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C0B66" w:rsidR="00D7683F" w:rsidP="1E3818EE" w:rsidRDefault="00D7683F" w14:paraId="780DD957" w14:noSpellErr="1" w14:textId="353E4079">
      <w:pPr>
        <w:jc w:val="left"/>
      </w:pPr>
      <w:r w:rsidR="3B3B89FF">
        <w:drawing>
          <wp:inline wp14:editId="1D12E8FD" wp14:anchorId="1DC9AF1C">
            <wp:extent cx="904875" cy="1028700"/>
            <wp:effectExtent l="0" t="0" r="0" b="0"/>
            <wp:docPr id="956339642" name="" title=""/>
            <wp:cNvGraphicFramePr>
              <a:graphicFrameLocks noChangeAspect="1"/>
            </wp:cNvGraphicFramePr>
            <a:graphic>
              <a:graphicData uri="http://schemas.openxmlformats.org/drawingml/2006/picture">
                <pic:pic>
                  <pic:nvPicPr>
                    <pic:cNvPr id="0" name=""/>
                    <pic:cNvPicPr/>
                  </pic:nvPicPr>
                  <pic:blipFill>
                    <a:blip r:embed="R686384c1df504b0f">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Pr="00732FEE" w:rsidR="00D7683F" w:rsidP="00D7683F" w:rsidRDefault="005B03C8" w14:paraId="4657E494" w14:textId="73E895E6">
      <w:pPr>
        <w:pStyle w:val="BodyText"/>
        <w:jc w:val="center"/>
        <w:rPr>
          <w:b/>
          <w:noProof/>
          <w:color w:val="000090"/>
          <w:sz w:val="50"/>
          <w:szCs w:val="50"/>
        </w:rPr>
      </w:pPr>
      <w:r>
        <w:rPr>
          <w:b/>
          <w:noProof/>
          <w:color w:val="000090"/>
          <w:sz w:val="50"/>
          <w:szCs w:val="50"/>
        </w:rPr>
        <w:t>Board Agenda and Workplan</w:t>
      </w:r>
      <w:r w:rsidR="0056626C">
        <w:rPr>
          <w:b/>
          <w:noProof/>
          <w:color w:val="000090"/>
          <w:sz w:val="50"/>
          <w:szCs w:val="50"/>
        </w:rPr>
        <w:t xml:space="preserve"> </w:t>
      </w:r>
      <w:r w:rsidRPr="00732FEE" w:rsidR="00D7683F">
        <w:rPr>
          <w:b/>
          <w:noProof/>
          <w:color w:val="000090"/>
          <w:sz w:val="50"/>
          <w:szCs w:val="50"/>
        </w:rPr>
        <w:t xml:space="preserve">Template </w:t>
      </w:r>
    </w:p>
    <w:p w:rsidR="00D7683F" w:rsidP="00D7683F" w:rsidRDefault="00347291" w14:paraId="34E8D2EA" w14:textId="18A3E49C">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D7683F" w:rsidTr="00F169AF" w14:paraId="2A38C65B" w14:textId="77777777">
        <w:tc>
          <w:tcPr>
            <w:tcW w:w="2303" w:type="dxa"/>
            <w:shd w:val="clear" w:color="auto" w:fill="E0E0E0"/>
          </w:tcPr>
          <w:p w:rsidRPr="00510853" w:rsidR="00D7683F" w:rsidP="00F169AF" w:rsidRDefault="00D7683F" w14:paraId="62F029F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D7683F" w:rsidP="00F169AF" w:rsidRDefault="00D7683F" w14:paraId="32876D4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D7683F" w:rsidP="00F169AF" w:rsidRDefault="00D7683F" w14:paraId="1077461C"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D7683F" w:rsidP="00F169AF" w:rsidRDefault="00D7683F" w14:paraId="4AC95E7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D7683F" w:rsidTr="00F169AF" w14:paraId="065D29B4" w14:textId="77777777">
        <w:tc>
          <w:tcPr>
            <w:tcW w:w="2303" w:type="dxa"/>
            <w:shd w:val="clear" w:color="auto" w:fill="E0E0E0"/>
          </w:tcPr>
          <w:p w:rsidRPr="00510853" w:rsidR="00D7683F" w:rsidP="00F169AF" w:rsidRDefault="00D7683F" w14:paraId="5F1E587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D7683F" w:rsidP="00F169AF" w:rsidRDefault="00D7683F" w14:paraId="2A34AB0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4192885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D7683F" w:rsidP="00F169AF" w:rsidRDefault="00D7683F" w14:paraId="2D85F03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D7683F" w:rsidTr="00F169AF" w14:paraId="349C9A08" w14:textId="77777777">
        <w:tc>
          <w:tcPr>
            <w:tcW w:w="2303" w:type="dxa"/>
            <w:shd w:val="clear" w:color="auto" w:fill="E0E0E0"/>
          </w:tcPr>
          <w:p w:rsidRPr="00510853" w:rsidR="00D7683F" w:rsidP="00F169AF" w:rsidRDefault="00D7683F" w14:paraId="3F1588F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D7683F" w:rsidP="00F169AF" w:rsidRDefault="00D7683F" w14:paraId="3833B2B6"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325BC13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D7683F" w:rsidP="00F169AF" w:rsidRDefault="00D7683F" w14:paraId="050F3CD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1D315C" w:rsidR="00FF7C50" w:rsidP="00FF7C50" w:rsidRDefault="00D7683F" w14:paraId="092B667C" w14:textId="77777777">
      <w:pPr>
        <w:pStyle w:val="Headingprimary"/>
        <w:rPr>
          <w:rFonts w:ascii="Arial" w:hAnsi="Arial" w:cs="Arial"/>
        </w:rPr>
      </w:pPr>
      <w:r>
        <w:rPr>
          <w:rFonts w:cs="Arial"/>
        </w:rPr>
        <w:br/>
      </w:r>
      <w:r w:rsidRPr="001D315C" w:rsidR="00FF7C50">
        <w:rPr>
          <w:rFonts w:ascii="Arial" w:hAnsi="Arial" w:cs="Arial"/>
        </w:rPr>
        <w:t>PURPOSE OF THIS TEMPLATE</w:t>
      </w:r>
    </w:p>
    <w:p w:rsidR="00FF7C50" w:rsidP="00FF7C50" w:rsidRDefault="00FF7C50" w14:paraId="61075971" w14:textId="3B0D11DF">
      <w:pPr>
        <w:pStyle w:val="BodyText"/>
      </w:pPr>
      <w:r w:rsidRPr="00CB3DE5">
        <w:t xml:space="preserve">This document has been prepared by the NSW Office of Sport as a guide for New South Wales State Sporting </w:t>
      </w:r>
      <w:r>
        <w:t>Organisations</w:t>
      </w:r>
      <w:r w:rsidRPr="00CB3DE5">
        <w:t xml:space="preserve"> (</w:t>
      </w:r>
      <w:r w:rsidRPr="00AD2ADD">
        <w:rPr>
          <w:b/>
        </w:rPr>
        <w:t>SSOs</w:t>
      </w:r>
      <w:r w:rsidRPr="00CB3DE5">
        <w:t xml:space="preserve">) to assist with an </w:t>
      </w:r>
      <w:r>
        <w:t>SSO</w:t>
      </w:r>
      <w:r w:rsidRPr="00CB3DE5">
        <w:t>’s governance.  IT IS A TEMPLATE ONLY.</w:t>
      </w:r>
      <w:r>
        <w:t xml:space="preserve">  </w:t>
      </w:r>
      <w:r w:rsidRPr="00E12109">
        <w:t xml:space="preserve">This document should be read in context with the </w:t>
      </w:r>
      <w:r>
        <w:t xml:space="preserve">NSW </w:t>
      </w:r>
      <w:r w:rsidRPr="00E12109">
        <w:t>Office of Sport’s Sports Governance Capability Framework and in particular paragraph</w:t>
      </w:r>
      <w:r w:rsidR="00D155C3">
        <w:t>s 1.6, 4.4, 4.5 and 4.11</w:t>
      </w:r>
      <w:r>
        <w:t>.</w:t>
      </w:r>
    </w:p>
    <w:p w:rsidRPr="001D315C" w:rsidR="00FF7C50" w:rsidP="00FF7C50" w:rsidRDefault="00FF7C50" w14:paraId="71FF3F4E" w14:textId="77777777">
      <w:pPr>
        <w:pStyle w:val="Headingprimary"/>
        <w:rPr>
          <w:rFonts w:ascii="Arial" w:hAnsi="Arial" w:cs="Arial"/>
        </w:rPr>
      </w:pPr>
      <w:r w:rsidRPr="001D315C">
        <w:rPr>
          <w:rFonts w:ascii="Arial" w:hAnsi="Arial" w:cs="Arial"/>
        </w:rPr>
        <w:t xml:space="preserve">INSTRUCTIONS </w:t>
      </w:r>
    </w:p>
    <w:p w:rsidRPr="00CB3DE5" w:rsidR="00D7683F" w:rsidP="00D7683F" w:rsidRDefault="00D7683F" w14:paraId="5523548B" w14:textId="5F09771C">
      <w:pPr>
        <w:pStyle w:val="BodyText"/>
        <w:rPr>
          <w:rFonts w:cs="Arial"/>
        </w:rPr>
      </w:pPr>
      <w:r w:rsidRPr="00CB3DE5">
        <w:rPr>
          <w:rFonts w:cs="Arial"/>
        </w:rPr>
        <w:t xml:space="preserve">The document has been designed specifically for sport and seeks to take into account the issues which an </w:t>
      </w:r>
      <w:r w:rsidR="0038773E">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D7683F" w:rsidP="00D7683F" w:rsidRDefault="00D7683F" w14:paraId="476F44EB" w14:textId="4C9BAC2C">
      <w:pPr>
        <w:pStyle w:val="BodyText"/>
        <w:rPr>
          <w:rFonts w:cs="Arial"/>
        </w:rPr>
      </w:pPr>
      <w:r w:rsidRPr="00CB3DE5">
        <w:rPr>
          <w:rFonts w:cs="Arial"/>
        </w:rPr>
        <w:t xml:space="preserve">All levels of an </w:t>
      </w:r>
      <w:r w:rsidR="0038773E">
        <w:rPr>
          <w:rFonts w:cs="Arial"/>
        </w:rPr>
        <w:t>SSO</w:t>
      </w:r>
      <w:r w:rsidRPr="00CB3DE5">
        <w:rPr>
          <w:rFonts w:cs="Arial"/>
        </w:rPr>
        <w:t xml:space="preserve"> and all persons within a Sport should work together for the advancement of the Sport and the </w:t>
      </w:r>
      <w:r w:rsidR="0038773E">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D7683F" w:rsidP="00D7683F" w:rsidRDefault="00D7683F" w14:paraId="12B3BED8"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00D7683F" w:rsidP="00D7683F" w:rsidRDefault="00D7683F" w14:paraId="14AD2549" w14:textId="77777777">
      <w:pPr>
        <w:pStyle w:val="BodyText"/>
        <w:rPr>
          <w:b/>
        </w:rPr>
      </w:pPr>
      <w:r w:rsidRPr="00CB3DE5">
        <w:rPr>
          <w:b/>
        </w:rPr>
        <w:t xml:space="preserve">DISCLAIMER:  THE INFORMATION PROVIDED IN THIS TEMPLATE IS FOR YOUR INFORMATION ONLY.  THE AUTHOR AND THE NSW OFFICE OF SPORT ACCEPT NO RESPONSIBILITY FOR THE ACCURACY OF THE INFORMATION OR YOUR RELIANCE UPON IT. </w:t>
      </w:r>
    </w:p>
    <w:p w:rsidR="00D7683F" w:rsidP="00D7683F" w:rsidRDefault="00D7683F" w14:paraId="57C9876B" w14:textId="77777777">
      <w:pPr>
        <w:pStyle w:val="BodyText"/>
        <w:rPr>
          <w:b/>
        </w:rPr>
      </w:pPr>
    </w:p>
    <w:p w:rsidR="00161D81" w:rsidP="005B03C8" w:rsidRDefault="00161D81" w14:paraId="3A75B788" w14:textId="77777777">
      <w:pPr>
        <w:pStyle w:val="Headingprimary"/>
        <w:sectPr w:rsidR="00161D81"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pPr>
    </w:p>
    <w:p w:rsidRPr="001D315C" w:rsidR="005B03C8" w:rsidP="005B03C8" w:rsidRDefault="005B03C8" w14:paraId="437DA208" w14:textId="0E99B9B3">
      <w:pPr>
        <w:pStyle w:val="Headingprimary"/>
        <w:rPr>
          <w:rFonts w:ascii="Arial" w:hAnsi="Arial" w:cs="Arial"/>
          <w:sz w:val="21"/>
          <w:szCs w:val="21"/>
        </w:rPr>
      </w:pPr>
      <w:r w:rsidRPr="001D315C">
        <w:rPr>
          <w:rFonts w:ascii="Arial" w:hAnsi="Arial" w:cs="Arial"/>
          <w:sz w:val="21"/>
          <w:szCs w:val="21"/>
        </w:rPr>
        <w:lastRenderedPageBreak/>
        <w:t>END NOVEMBER – AGM</w:t>
      </w:r>
    </w:p>
    <w:p w:rsidRPr="001D315C" w:rsidR="005B03C8" w:rsidP="005B03C8" w:rsidRDefault="005B03C8" w14:paraId="2374C61A" w14:textId="77777777">
      <w:pPr>
        <w:pStyle w:val="Headingsecondary"/>
        <w:rPr>
          <w:rFonts w:ascii="Arial" w:hAnsi="Arial" w:cs="Arial"/>
          <w:sz w:val="21"/>
          <w:szCs w:val="21"/>
        </w:rPr>
      </w:pPr>
      <w:r w:rsidRPr="001D315C">
        <w:rPr>
          <w:rFonts w:ascii="Arial" w:hAnsi="Arial" w:cs="Arial"/>
          <w:sz w:val="21"/>
          <w:szCs w:val="21"/>
        </w:rPr>
        <w:t>Board 1 – end January</w:t>
      </w:r>
    </w:p>
    <w:p w:rsidRPr="001D315C" w:rsidR="005B03C8" w:rsidP="005B03C8" w:rsidRDefault="005B03C8" w14:paraId="51E090BC" w14:textId="2C6C6468">
      <w:pPr>
        <w:pStyle w:val="BodyText"/>
        <w:numPr>
          <w:ilvl w:val="0"/>
          <w:numId w:val="6"/>
        </w:numPr>
        <w:rPr>
          <w:sz w:val="21"/>
          <w:szCs w:val="21"/>
        </w:rPr>
      </w:pPr>
      <w:r w:rsidRPr="001D315C">
        <w:rPr>
          <w:sz w:val="21"/>
          <w:szCs w:val="21"/>
        </w:rPr>
        <w:t>Attendance, apologies and disclosure of interests</w:t>
      </w:r>
    </w:p>
    <w:p w:rsidRPr="001D315C" w:rsidR="005B03C8" w:rsidP="005B03C8" w:rsidRDefault="005B03C8" w14:paraId="2F1D6C77" w14:textId="2C0788CB">
      <w:pPr>
        <w:pStyle w:val="BodyText"/>
        <w:numPr>
          <w:ilvl w:val="0"/>
          <w:numId w:val="6"/>
        </w:numPr>
        <w:rPr>
          <w:sz w:val="21"/>
          <w:szCs w:val="21"/>
        </w:rPr>
      </w:pPr>
      <w:r w:rsidRPr="001D315C">
        <w:rPr>
          <w:sz w:val="21"/>
          <w:szCs w:val="21"/>
        </w:rPr>
        <w:t>Minutes of previous meeting</w:t>
      </w:r>
    </w:p>
    <w:p w:rsidRPr="001D315C" w:rsidR="005B03C8" w:rsidP="005B03C8" w:rsidRDefault="005B03C8" w14:paraId="16D6E7DA" w14:textId="03CB1E08">
      <w:pPr>
        <w:pStyle w:val="BodyText"/>
        <w:numPr>
          <w:ilvl w:val="1"/>
          <w:numId w:val="6"/>
        </w:numPr>
        <w:rPr>
          <w:sz w:val="21"/>
          <w:szCs w:val="21"/>
        </w:rPr>
      </w:pPr>
      <w:r w:rsidRPr="001D315C">
        <w:rPr>
          <w:sz w:val="21"/>
          <w:szCs w:val="21"/>
        </w:rPr>
        <w:t>Matters arising</w:t>
      </w:r>
    </w:p>
    <w:p w:rsidRPr="001D315C" w:rsidR="005B03C8" w:rsidP="005B03C8" w:rsidRDefault="005B03C8" w14:paraId="4D8948C5" w14:textId="51F7F13F">
      <w:pPr>
        <w:pStyle w:val="BodyText"/>
        <w:numPr>
          <w:ilvl w:val="0"/>
          <w:numId w:val="6"/>
        </w:numPr>
        <w:rPr>
          <w:sz w:val="21"/>
          <w:szCs w:val="21"/>
        </w:rPr>
      </w:pPr>
      <w:r w:rsidRPr="001D315C">
        <w:rPr>
          <w:sz w:val="21"/>
          <w:szCs w:val="21"/>
        </w:rPr>
        <w:t>Financial reports (noting)</w:t>
      </w:r>
    </w:p>
    <w:p w:rsidRPr="001D315C" w:rsidR="005B03C8" w:rsidP="005B03C8" w:rsidRDefault="005B03C8" w14:paraId="26B99EB6" w14:textId="78D3EC5E">
      <w:pPr>
        <w:pStyle w:val="BodyText"/>
        <w:numPr>
          <w:ilvl w:val="1"/>
          <w:numId w:val="6"/>
        </w:numPr>
        <w:rPr>
          <w:sz w:val="21"/>
          <w:szCs w:val="21"/>
        </w:rPr>
      </w:pPr>
      <w:r w:rsidRPr="001D315C">
        <w:rPr>
          <w:sz w:val="21"/>
          <w:szCs w:val="21"/>
        </w:rPr>
        <w:t>Risk plan review</w:t>
      </w:r>
    </w:p>
    <w:p w:rsidRPr="001D315C" w:rsidR="005B03C8" w:rsidP="005B03C8" w:rsidRDefault="005B03C8" w14:paraId="3A0A6A3C" w14:textId="61627207">
      <w:pPr>
        <w:pStyle w:val="BodyText"/>
        <w:numPr>
          <w:ilvl w:val="0"/>
          <w:numId w:val="6"/>
        </w:numPr>
        <w:rPr>
          <w:sz w:val="21"/>
          <w:szCs w:val="21"/>
        </w:rPr>
      </w:pPr>
      <w:r w:rsidRPr="001D315C">
        <w:rPr>
          <w:sz w:val="21"/>
          <w:szCs w:val="21"/>
        </w:rPr>
        <w:t>CEO’s report (noting)</w:t>
      </w:r>
    </w:p>
    <w:p w:rsidRPr="001D315C" w:rsidR="005B03C8" w:rsidP="005B03C8" w:rsidRDefault="005B03C8" w14:paraId="3C9A4987" w14:textId="5C56E8F1">
      <w:pPr>
        <w:pStyle w:val="BodyText"/>
        <w:numPr>
          <w:ilvl w:val="1"/>
          <w:numId w:val="6"/>
        </w:numPr>
        <w:rPr>
          <w:sz w:val="21"/>
          <w:szCs w:val="21"/>
        </w:rPr>
      </w:pPr>
      <w:r w:rsidRPr="001D315C">
        <w:rPr>
          <w:sz w:val="21"/>
          <w:szCs w:val="21"/>
        </w:rPr>
        <w:t>Strategic plan review</w:t>
      </w:r>
    </w:p>
    <w:p w:rsidRPr="001D315C" w:rsidR="005B03C8" w:rsidP="005B03C8" w:rsidRDefault="005B03C8" w14:paraId="06038FB2" w14:textId="04DC90EE">
      <w:pPr>
        <w:pStyle w:val="BodyText"/>
        <w:numPr>
          <w:ilvl w:val="1"/>
          <w:numId w:val="6"/>
        </w:numPr>
        <w:rPr>
          <w:sz w:val="21"/>
          <w:szCs w:val="21"/>
        </w:rPr>
      </w:pPr>
      <w:r w:rsidRPr="001D315C">
        <w:rPr>
          <w:sz w:val="21"/>
          <w:szCs w:val="21"/>
        </w:rPr>
        <w:t>Council and committee reports</w:t>
      </w:r>
    </w:p>
    <w:p w:rsidRPr="001D315C" w:rsidR="005B03C8" w:rsidP="005B03C8" w:rsidRDefault="005B03C8" w14:paraId="51AC565C" w14:textId="430D4AD7">
      <w:pPr>
        <w:pStyle w:val="BodyText"/>
        <w:numPr>
          <w:ilvl w:val="0"/>
          <w:numId w:val="6"/>
        </w:numPr>
        <w:rPr>
          <w:sz w:val="21"/>
          <w:szCs w:val="21"/>
        </w:rPr>
      </w:pPr>
      <w:r w:rsidRPr="001D315C">
        <w:rPr>
          <w:sz w:val="21"/>
          <w:szCs w:val="21"/>
        </w:rPr>
        <w:t xml:space="preserve">Budget and Finance, Risk &amp; Audit C review (strategic and decision) </w:t>
      </w:r>
    </w:p>
    <w:p w:rsidRPr="001D315C" w:rsidR="005B03C8" w:rsidP="005B03C8" w:rsidRDefault="005B03C8" w14:paraId="7133316F" w14:textId="77777777">
      <w:pPr>
        <w:pStyle w:val="Headingsecondary"/>
        <w:rPr>
          <w:rFonts w:ascii="Arial" w:hAnsi="Arial" w:cs="Arial"/>
          <w:sz w:val="21"/>
          <w:szCs w:val="21"/>
        </w:rPr>
      </w:pPr>
      <w:r w:rsidRPr="001D315C">
        <w:rPr>
          <w:rFonts w:ascii="Arial" w:hAnsi="Arial" w:cs="Arial"/>
          <w:sz w:val="21"/>
          <w:szCs w:val="21"/>
        </w:rPr>
        <w:t>Board 2 – mid March</w:t>
      </w:r>
    </w:p>
    <w:p w:rsidRPr="001D315C" w:rsidR="005B03C8" w:rsidP="005B03C8" w:rsidRDefault="005B03C8" w14:paraId="53FC7405" w14:textId="59A01E8D">
      <w:pPr>
        <w:pStyle w:val="BodyText"/>
        <w:numPr>
          <w:ilvl w:val="0"/>
          <w:numId w:val="6"/>
        </w:numPr>
        <w:rPr>
          <w:sz w:val="21"/>
          <w:szCs w:val="21"/>
        </w:rPr>
      </w:pPr>
      <w:r w:rsidRPr="001D315C">
        <w:rPr>
          <w:sz w:val="21"/>
          <w:szCs w:val="21"/>
        </w:rPr>
        <w:t>Attendance, apologies and disclosure of interests</w:t>
      </w:r>
    </w:p>
    <w:p w:rsidRPr="001D315C" w:rsidR="005B03C8" w:rsidP="005B03C8" w:rsidRDefault="005B03C8" w14:paraId="16FBD808" w14:textId="7B3315B4">
      <w:pPr>
        <w:pStyle w:val="BodyText"/>
        <w:numPr>
          <w:ilvl w:val="0"/>
          <w:numId w:val="6"/>
        </w:numPr>
        <w:rPr>
          <w:sz w:val="21"/>
          <w:szCs w:val="21"/>
        </w:rPr>
      </w:pPr>
      <w:r w:rsidRPr="001D315C">
        <w:rPr>
          <w:sz w:val="21"/>
          <w:szCs w:val="21"/>
        </w:rPr>
        <w:t>Minutes of previous meeting</w:t>
      </w:r>
    </w:p>
    <w:p w:rsidRPr="001D315C" w:rsidR="005B03C8" w:rsidP="005B03C8" w:rsidRDefault="005B03C8" w14:paraId="569B7A2E" w14:textId="655914EC">
      <w:pPr>
        <w:pStyle w:val="BodyText"/>
        <w:numPr>
          <w:ilvl w:val="1"/>
          <w:numId w:val="6"/>
        </w:numPr>
        <w:rPr>
          <w:sz w:val="21"/>
          <w:szCs w:val="21"/>
        </w:rPr>
      </w:pPr>
      <w:r w:rsidRPr="001D315C">
        <w:rPr>
          <w:sz w:val="21"/>
          <w:szCs w:val="21"/>
        </w:rPr>
        <w:t>Matters arising</w:t>
      </w:r>
    </w:p>
    <w:p w:rsidRPr="001D315C" w:rsidR="005B03C8" w:rsidP="005B03C8" w:rsidRDefault="005B03C8" w14:paraId="25AB174C" w14:textId="00E8B140">
      <w:pPr>
        <w:pStyle w:val="BodyText"/>
        <w:numPr>
          <w:ilvl w:val="0"/>
          <w:numId w:val="6"/>
        </w:numPr>
        <w:rPr>
          <w:sz w:val="21"/>
          <w:szCs w:val="21"/>
        </w:rPr>
      </w:pPr>
      <w:r w:rsidRPr="001D315C">
        <w:rPr>
          <w:sz w:val="21"/>
          <w:szCs w:val="21"/>
        </w:rPr>
        <w:t>Financial reports (noting)</w:t>
      </w:r>
    </w:p>
    <w:p w:rsidRPr="001D315C" w:rsidR="005B03C8" w:rsidP="005B03C8" w:rsidRDefault="005B03C8" w14:paraId="2FA97742" w14:textId="680C767C">
      <w:pPr>
        <w:pStyle w:val="BodyText"/>
        <w:numPr>
          <w:ilvl w:val="1"/>
          <w:numId w:val="6"/>
        </w:numPr>
        <w:rPr>
          <w:sz w:val="21"/>
          <w:szCs w:val="21"/>
        </w:rPr>
      </w:pPr>
      <w:r w:rsidRPr="001D315C">
        <w:rPr>
          <w:sz w:val="21"/>
          <w:szCs w:val="21"/>
        </w:rPr>
        <w:t>Risk plan review</w:t>
      </w:r>
    </w:p>
    <w:p w:rsidRPr="001D315C" w:rsidR="005B03C8" w:rsidP="005B03C8" w:rsidRDefault="005B03C8" w14:paraId="1350DEBE" w14:textId="516F8E50">
      <w:pPr>
        <w:pStyle w:val="BodyText"/>
        <w:numPr>
          <w:ilvl w:val="0"/>
          <w:numId w:val="6"/>
        </w:numPr>
        <w:rPr>
          <w:sz w:val="21"/>
          <w:szCs w:val="21"/>
        </w:rPr>
      </w:pPr>
      <w:r w:rsidRPr="001D315C">
        <w:rPr>
          <w:sz w:val="21"/>
          <w:szCs w:val="21"/>
        </w:rPr>
        <w:t xml:space="preserve">CEO’s report </w:t>
      </w:r>
    </w:p>
    <w:p w:rsidRPr="001D315C" w:rsidR="005B03C8" w:rsidP="005B03C8" w:rsidRDefault="005B03C8" w14:paraId="207DE89B" w14:textId="1102190D">
      <w:pPr>
        <w:pStyle w:val="BodyText"/>
        <w:numPr>
          <w:ilvl w:val="1"/>
          <w:numId w:val="6"/>
        </w:numPr>
        <w:rPr>
          <w:sz w:val="21"/>
          <w:szCs w:val="21"/>
        </w:rPr>
      </w:pPr>
      <w:r w:rsidRPr="001D315C">
        <w:rPr>
          <w:sz w:val="21"/>
          <w:szCs w:val="21"/>
        </w:rPr>
        <w:t>Strategic plan review</w:t>
      </w:r>
    </w:p>
    <w:p w:rsidRPr="001D315C" w:rsidR="005B03C8" w:rsidP="005B03C8" w:rsidRDefault="005B03C8" w14:paraId="19514406" w14:textId="6E83941B">
      <w:pPr>
        <w:pStyle w:val="BodyText"/>
        <w:numPr>
          <w:ilvl w:val="1"/>
          <w:numId w:val="6"/>
        </w:numPr>
        <w:rPr>
          <w:sz w:val="21"/>
          <w:szCs w:val="21"/>
        </w:rPr>
      </w:pPr>
      <w:r w:rsidRPr="001D315C">
        <w:rPr>
          <w:sz w:val="21"/>
          <w:szCs w:val="21"/>
        </w:rPr>
        <w:t>Council and committee reports</w:t>
      </w:r>
    </w:p>
    <w:p w:rsidRPr="001D315C" w:rsidR="005B03C8" w:rsidP="005B03C8" w:rsidRDefault="005B03C8" w14:paraId="5DAB591E" w14:textId="61712B12">
      <w:pPr>
        <w:pStyle w:val="BodyText"/>
        <w:numPr>
          <w:ilvl w:val="0"/>
          <w:numId w:val="6"/>
        </w:numPr>
        <w:rPr>
          <w:sz w:val="21"/>
          <w:szCs w:val="21"/>
        </w:rPr>
      </w:pPr>
      <w:r w:rsidRPr="001D315C">
        <w:rPr>
          <w:sz w:val="21"/>
          <w:szCs w:val="21"/>
        </w:rPr>
        <w:t>Key committee or strategic pillar #1 review (strategic)</w:t>
      </w:r>
    </w:p>
    <w:p w:rsidRPr="001D315C" w:rsidR="005B03C8" w:rsidP="005B03C8" w:rsidRDefault="005B03C8" w14:paraId="7A16D70C" w14:textId="77777777">
      <w:pPr>
        <w:pStyle w:val="Headingsecondary"/>
        <w:rPr>
          <w:rFonts w:ascii="Arial" w:hAnsi="Arial" w:cs="Arial"/>
          <w:sz w:val="21"/>
          <w:szCs w:val="21"/>
        </w:rPr>
      </w:pPr>
      <w:r w:rsidRPr="001D315C">
        <w:rPr>
          <w:rFonts w:ascii="Arial" w:hAnsi="Arial" w:cs="Arial"/>
          <w:sz w:val="21"/>
          <w:szCs w:val="21"/>
        </w:rPr>
        <w:t xml:space="preserve">Board 3 – end April </w:t>
      </w:r>
    </w:p>
    <w:p w:rsidRPr="001D315C" w:rsidR="005B03C8" w:rsidP="005B03C8" w:rsidRDefault="005B03C8" w14:paraId="5944EEE7" w14:textId="4CFEB2BF">
      <w:pPr>
        <w:pStyle w:val="BodyText"/>
        <w:numPr>
          <w:ilvl w:val="0"/>
          <w:numId w:val="6"/>
        </w:numPr>
        <w:rPr>
          <w:sz w:val="21"/>
          <w:szCs w:val="21"/>
        </w:rPr>
      </w:pPr>
      <w:r w:rsidRPr="001D315C">
        <w:rPr>
          <w:sz w:val="21"/>
          <w:szCs w:val="21"/>
        </w:rPr>
        <w:t>Attendance, apologies and disclosure of interests</w:t>
      </w:r>
    </w:p>
    <w:p w:rsidRPr="001D315C" w:rsidR="005B03C8" w:rsidP="005B03C8" w:rsidRDefault="005B03C8" w14:paraId="448E0463" w14:textId="6FADB524">
      <w:pPr>
        <w:pStyle w:val="BodyText"/>
        <w:numPr>
          <w:ilvl w:val="0"/>
          <w:numId w:val="6"/>
        </w:numPr>
        <w:rPr>
          <w:sz w:val="21"/>
          <w:szCs w:val="21"/>
        </w:rPr>
      </w:pPr>
      <w:r w:rsidRPr="001D315C">
        <w:rPr>
          <w:sz w:val="21"/>
          <w:szCs w:val="21"/>
        </w:rPr>
        <w:t>Minutes of previous meeting</w:t>
      </w:r>
    </w:p>
    <w:p w:rsidRPr="001D315C" w:rsidR="005B03C8" w:rsidP="005B03C8" w:rsidRDefault="005B03C8" w14:paraId="174B1618" w14:textId="0FC20019">
      <w:pPr>
        <w:pStyle w:val="BodyText"/>
        <w:numPr>
          <w:ilvl w:val="1"/>
          <w:numId w:val="6"/>
        </w:numPr>
        <w:rPr>
          <w:sz w:val="21"/>
          <w:szCs w:val="21"/>
        </w:rPr>
      </w:pPr>
      <w:r w:rsidRPr="001D315C">
        <w:rPr>
          <w:sz w:val="21"/>
          <w:szCs w:val="21"/>
        </w:rPr>
        <w:t>Matters arising</w:t>
      </w:r>
    </w:p>
    <w:p w:rsidRPr="001D315C" w:rsidR="005B03C8" w:rsidP="005B03C8" w:rsidRDefault="005B03C8" w14:paraId="369B5F2D" w14:textId="2269E51E">
      <w:pPr>
        <w:pStyle w:val="BodyText"/>
        <w:numPr>
          <w:ilvl w:val="0"/>
          <w:numId w:val="6"/>
        </w:numPr>
        <w:rPr>
          <w:sz w:val="21"/>
          <w:szCs w:val="21"/>
        </w:rPr>
      </w:pPr>
      <w:r w:rsidRPr="001D315C">
        <w:rPr>
          <w:sz w:val="21"/>
          <w:szCs w:val="21"/>
        </w:rPr>
        <w:t>Financial reports (noting)</w:t>
      </w:r>
    </w:p>
    <w:p w:rsidRPr="001D315C" w:rsidR="005B03C8" w:rsidP="005B03C8" w:rsidRDefault="005B03C8" w14:paraId="019F0DA1" w14:textId="79BE709A">
      <w:pPr>
        <w:pStyle w:val="BodyText"/>
        <w:numPr>
          <w:ilvl w:val="1"/>
          <w:numId w:val="6"/>
        </w:numPr>
        <w:rPr>
          <w:sz w:val="21"/>
          <w:szCs w:val="21"/>
        </w:rPr>
      </w:pPr>
      <w:r w:rsidRPr="001D315C">
        <w:rPr>
          <w:sz w:val="21"/>
          <w:szCs w:val="21"/>
        </w:rPr>
        <w:lastRenderedPageBreak/>
        <w:t>Risk plan review</w:t>
      </w:r>
    </w:p>
    <w:p w:rsidRPr="001D315C" w:rsidR="005B03C8" w:rsidP="005B03C8" w:rsidRDefault="005B03C8" w14:paraId="4DDA8984" w14:textId="10254586">
      <w:pPr>
        <w:pStyle w:val="BodyText"/>
        <w:numPr>
          <w:ilvl w:val="0"/>
          <w:numId w:val="6"/>
        </w:numPr>
        <w:rPr>
          <w:sz w:val="21"/>
          <w:szCs w:val="21"/>
        </w:rPr>
      </w:pPr>
      <w:r w:rsidRPr="001D315C">
        <w:rPr>
          <w:sz w:val="21"/>
          <w:szCs w:val="21"/>
        </w:rPr>
        <w:t xml:space="preserve">CEO’s report </w:t>
      </w:r>
    </w:p>
    <w:p w:rsidRPr="001D315C" w:rsidR="005B03C8" w:rsidP="005B03C8" w:rsidRDefault="005B03C8" w14:paraId="53DA775A" w14:textId="7E8F5455">
      <w:pPr>
        <w:pStyle w:val="BodyText"/>
        <w:numPr>
          <w:ilvl w:val="1"/>
          <w:numId w:val="6"/>
        </w:numPr>
        <w:rPr>
          <w:sz w:val="21"/>
          <w:szCs w:val="21"/>
        </w:rPr>
      </w:pPr>
      <w:r w:rsidRPr="001D315C">
        <w:rPr>
          <w:sz w:val="21"/>
          <w:szCs w:val="21"/>
        </w:rPr>
        <w:t>Strategic plan review</w:t>
      </w:r>
    </w:p>
    <w:p w:rsidRPr="001D315C" w:rsidR="005B03C8" w:rsidP="005B03C8" w:rsidRDefault="005B03C8" w14:paraId="7F219A4C" w14:textId="72A4E802">
      <w:pPr>
        <w:pStyle w:val="BodyText"/>
        <w:numPr>
          <w:ilvl w:val="1"/>
          <w:numId w:val="6"/>
        </w:numPr>
        <w:rPr>
          <w:sz w:val="21"/>
          <w:szCs w:val="21"/>
        </w:rPr>
      </w:pPr>
      <w:r w:rsidRPr="001D315C">
        <w:rPr>
          <w:sz w:val="21"/>
          <w:szCs w:val="21"/>
        </w:rPr>
        <w:t>Council and committee reports</w:t>
      </w:r>
    </w:p>
    <w:p w:rsidRPr="001D315C" w:rsidR="005B03C8" w:rsidP="005B03C8" w:rsidRDefault="005B03C8" w14:paraId="4729574F" w14:textId="74036358">
      <w:pPr>
        <w:pStyle w:val="BodyText"/>
        <w:numPr>
          <w:ilvl w:val="0"/>
          <w:numId w:val="6"/>
        </w:numPr>
        <w:rPr>
          <w:sz w:val="21"/>
          <w:szCs w:val="21"/>
        </w:rPr>
      </w:pPr>
      <w:r w:rsidRPr="001D315C">
        <w:rPr>
          <w:sz w:val="21"/>
          <w:szCs w:val="21"/>
        </w:rPr>
        <w:t>Key committee or strategic pillar #2 review (strategic)</w:t>
      </w:r>
    </w:p>
    <w:p w:rsidRPr="001D315C" w:rsidR="005B03C8" w:rsidP="005B03C8" w:rsidRDefault="005B03C8" w14:paraId="6D56A2DE" w14:textId="77777777">
      <w:pPr>
        <w:pStyle w:val="Headingsecondary"/>
        <w:rPr>
          <w:rFonts w:ascii="Arial" w:hAnsi="Arial" w:cs="Arial"/>
          <w:sz w:val="21"/>
          <w:szCs w:val="21"/>
        </w:rPr>
      </w:pPr>
      <w:r w:rsidRPr="001D315C">
        <w:rPr>
          <w:rFonts w:ascii="Arial" w:hAnsi="Arial" w:cs="Arial"/>
          <w:sz w:val="21"/>
          <w:szCs w:val="21"/>
        </w:rPr>
        <w:t>Board 4 – mid June</w:t>
      </w:r>
    </w:p>
    <w:p w:rsidRPr="001D315C" w:rsidR="005B03C8" w:rsidP="005B03C8" w:rsidRDefault="005B03C8" w14:paraId="2FB3169C" w14:textId="463DC55C">
      <w:pPr>
        <w:pStyle w:val="BodyText"/>
        <w:numPr>
          <w:ilvl w:val="0"/>
          <w:numId w:val="6"/>
        </w:numPr>
        <w:rPr>
          <w:sz w:val="21"/>
          <w:szCs w:val="21"/>
        </w:rPr>
      </w:pPr>
      <w:r w:rsidRPr="001D315C">
        <w:rPr>
          <w:sz w:val="21"/>
          <w:szCs w:val="21"/>
        </w:rPr>
        <w:t>Attendance, apologies and disclosure of interests</w:t>
      </w:r>
    </w:p>
    <w:p w:rsidRPr="001D315C" w:rsidR="005B03C8" w:rsidP="005B03C8" w:rsidRDefault="005B03C8" w14:paraId="0477312C" w14:textId="215FFD1D">
      <w:pPr>
        <w:pStyle w:val="BodyText"/>
        <w:numPr>
          <w:ilvl w:val="0"/>
          <w:numId w:val="6"/>
        </w:numPr>
        <w:rPr>
          <w:sz w:val="21"/>
          <w:szCs w:val="21"/>
        </w:rPr>
      </w:pPr>
      <w:r w:rsidRPr="001D315C">
        <w:rPr>
          <w:sz w:val="21"/>
          <w:szCs w:val="21"/>
        </w:rPr>
        <w:t>Minutes of previous meeting</w:t>
      </w:r>
    </w:p>
    <w:p w:rsidRPr="001D315C" w:rsidR="005B03C8" w:rsidP="005B03C8" w:rsidRDefault="005B03C8" w14:paraId="6BA617EF" w14:textId="42AE9CF4">
      <w:pPr>
        <w:pStyle w:val="BodyText"/>
        <w:numPr>
          <w:ilvl w:val="1"/>
          <w:numId w:val="6"/>
        </w:numPr>
        <w:rPr>
          <w:sz w:val="21"/>
          <w:szCs w:val="21"/>
        </w:rPr>
      </w:pPr>
      <w:r w:rsidRPr="001D315C">
        <w:rPr>
          <w:sz w:val="21"/>
          <w:szCs w:val="21"/>
        </w:rPr>
        <w:t>Matters arising</w:t>
      </w:r>
    </w:p>
    <w:p w:rsidRPr="001D315C" w:rsidR="005B03C8" w:rsidP="005B03C8" w:rsidRDefault="005B03C8" w14:paraId="5DF11971" w14:textId="4E161B49">
      <w:pPr>
        <w:pStyle w:val="BodyText"/>
        <w:numPr>
          <w:ilvl w:val="0"/>
          <w:numId w:val="6"/>
        </w:numPr>
        <w:rPr>
          <w:sz w:val="21"/>
          <w:szCs w:val="21"/>
        </w:rPr>
      </w:pPr>
      <w:r w:rsidRPr="001D315C">
        <w:rPr>
          <w:sz w:val="21"/>
          <w:szCs w:val="21"/>
        </w:rPr>
        <w:t>Financial reports (noting)</w:t>
      </w:r>
    </w:p>
    <w:p w:rsidRPr="001D315C" w:rsidR="005B03C8" w:rsidP="005B03C8" w:rsidRDefault="005B03C8" w14:paraId="0569FA5E" w14:textId="7A977867">
      <w:pPr>
        <w:pStyle w:val="BodyText"/>
        <w:numPr>
          <w:ilvl w:val="1"/>
          <w:numId w:val="6"/>
        </w:numPr>
        <w:rPr>
          <w:sz w:val="21"/>
          <w:szCs w:val="21"/>
        </w:rPr>
      </w:pPr>
      <w:r w:rsidRPr="001D315C">
        <w:rPr>
          <w:sz w:val="21"/>
          <w:szCs w:val="21"/>
        </w:rPr>
        <w:t>Risk plan review</w:t>
      </w:r>
    </w:p>
    <w:p w:rsidRPr="001D315C" w:rsidR="005B03C8" w:rsidP="005B03C8" w:rsidRDefault="005B03C8" w14:paraId="4DB6945B" w14:textId="469324F6">
      <w:pPr>
        <w:pStyle w:val="BodyText"/>
        <w:numPr>
          <w:ilvl w:val="0"/>
          <w:numId w:val="6"/>
        </w:numPr>
        <w:rPr>
          <w:sz w:val="21"/>
          <w:szCs w:val="21"/>
        </w:rPr>
      </w:pPr>
      <w:r w:rsidRPr="001D315C">
        <w:rPr>
          <w:sz w:val="21"/>
          <w:szCs w:val="21"/>
        </w:rPr>
        <w:t xml:space="preserve">CEO’s report </w:t>
      </w:r>
    </w:p>
    <w:p w:rsidRPr="001D315C" w:rsidR="005B03C8" w:rsidP="005B03C8" w:rsidRDefault="005B03C8" w14:paraId="70664757" w14:textId="43C2C96D">
      <w:pPr>
        <w:pStyle w:val="BodyText"/>
        <w:numPr>
          <w:ilvl w:val="1"/>
          <w:numId w:val="6"/>
        </w:numPr>
        <w:rPr>
          <w:sz w:val="21"/>
          <w:szCs w:val="21"/>
        </w:rPr>
      </w:pPr>
      <w:r w:rsidRPr="001D315C">
        <w:rPr>
          <w:sz w:val="21"/>
          <w:szCs w:val="21"/>
        </w:rPr>
        <w:t>Strategic plan review</w:t>
      </w:r>
    </w:p>
    <w:p w:rsidRPr="001D315C" w:rsidR="005B03C8" w:rsidP="005B03C8" w:rsidRDefault="005B03C8" w14:paraId="1ECBBE1B" w14:textId="0F6A0638">
      <w:pPr>
        <w:pStyle w:val="BodyText"/>
        <w:numPr>
          <w:ilvl w:val="1"/>
          <w:numId w:val="6"/>
        </w:numPr>
        <w:rPr>
          <w:sz w:val="21"/>
          <w:szCs w:val="21"/>
        </w:rPr>
      </w:pPr>
      <w:r w:rsidRPr="001D315C">
        <w:rPr>
          <w:sz w:val="21"/>
          <w:szCs w:val="21"/>
        </w:rPr>
        <w:t>Council and committee reports</w:t>
      </w:r>
    </w:p>
    <w:p w:rsidRPr="001D315C" w:rsidR="005B03C8" w:rsidP="005B03C8" w:rsidRDefault="005B03C8" w14:paraId="0948E20F" w14:textId="6BF271B8">
      <w:pPr>
        <w:pStyle w:val="BodyText"/>
        <w:numPr>
          <w:ilvl w:val="0"/>
          <w:numId w:val="6"/>
        </w:numPr>
        <w:rPr>
          <w:sz w:val="21"/>
          <w:szCs w:val="21"/>
        </w:rPr>
      </w:pPr>
      <w:r w:rsidRPr="001D315C">
        <w:rPr>
          <w:sz w:val="21"/>
          <w:szCs w:val="21"/>
        </w:rPr>
        <w:t>Key committee or strategic pillar #3 review (strategic)</w:t>
      </w:r>
    </w:p>
    <w:p w:rsidRPr="001D315C" w:rsidR="005B03C8" w:rsidP="005B03C8" w:rsidRDefault="005B03C8" w14:paraId="61B42E34" w14:textId="77777777">
      <w:pPr>
        <w:pStyle w:val="Headingsecondary"/>
        <w:rPr>
          <w:rFonts w:ascii="Arial" w:hAnsi="Arial" w:cs="Arial"/>
          <w:sz w:val="21"/>
          <w:szCs w:val="21"/>
        </w:rPr>
      </w:pPr>
      <w:r w:rsidRPr="001D315C">
        <w:rPr>
          <w:rFonts w:ascii="Arial" w:hAnsi="Arial" w:cs="Arial"/>
          <w:sz w:val="21"/>
          <w:szCs w:val="21"/>
        </w:rPr>
        <w:t>Board 5 – end July</w:t>
      </w:r>
    </w:p>
    <w:p w:rsidRPr="001D315C" w:rsidR="005B03C8" w:rsidP="00EC62E8" w:rsidRDefault="005B03C8" w14:paraId="585D6BE3" w14:textId="59693059">
      <w:pPr>
        <w:pStyle w:val="BodyText"/>
        <w:numPr>
          <w:ilvl w:val="0"/>
          <w:numId w:val="6"/>
        </w:numPr>
        <w:rPr>
          <w:sz w:val="21"/>
          <w:szCs w:val="21"/>
        </w:rPr>
      </w:pPr>
      <w:r w:rsidRPr="001D315C">
        <w:rPr>
          <w:sz w:val="21"/>
          <w:szCs w:val="21"/>
        </w:rPr>
        <w:t>Attendance, apologies and disclosure of interests</w:t>
      </w:r>
    </w:p>
    <w:p w:rsidRPr="001D315C" w:rsidR="005B03C8" w:rsidP="00EC62E8" w:rsidRDefault="005B03C8" w14:paraId="1300CBFE" w14:textId="035BA28C">
      <w:pPr>
        <w:pStyle w:val="BodyText"/>
        <w:numPr>
          <w:ilvl w:val="0"/>
          <w:numId w:val="6"/>
        </w:numPr>
        <w:rPr>
          <w:sz w:val="21"/>
          <w:szCs w:val="21"/>
        </w:rPr>
      </w:pPr>
      <w:r w:rsidRPr="001D315C">
        <w:rPr>
          <w:sz w:val="21"/>
          <w:szCs w:val="21"/>
        </w:rPr>
        <w:t>Minutes of previous meeting</w:t>
      </w:r>
    </w:p>
    <w:p w:rsidRPr="001D315C" w:rsidR="005B03C8" w:rsidP="00EC62E8" w:rsidRDefault="005B03C8" w14:paraId="209E91AA" w14:textId="1E2BF79D">
      <w:pPr>
        <w:pStyle w:val="BodyText"/>
        <w:numPr>
          <w:ilvl w:val="1"/>
          <w:numId w:val="6"/>
        </w:numPr>
        <w:rPr>
          <w:sz w:val="21"/>
          <w:szCs w:val="21"/>
        </w:rPr>
      </w:pPr>
      <w:r w:rsidRPr="001D315C">
        <w:rPr>
          <w:sz w:val="21"/>
          <w:szCs w:val="21"/>
        </w:rPr>
        <w:t>Matters arising</w:t>
      </w:r>
    </w:p>
    <w:p w:rsidRPr="001D315C" w:rsidR="005B03C8" w:rsidP="00EC62E8" w:rsidRDefault="005B03C8" w14:paraId="7E46D7AF" w14:textId="4A23CD77">
      <w:pPr>
        <w:pStyle w:val="BodyText"/>
        <w:numPr>
          <w:ilvl w:val="0"/>
          <w:numId w:val="6"/>
        </w:numPr>
        <w:rPr>
          <w:sz w:val="21"/>
          <w:szCs w:val="21"/>
        </w:rPr>
      </w:pPr>
      <w:r w:rsidRPr="001D315C">
        <w:rPr>
          <w:sz w:val="21"/>
          <w:szCs w:val="21"/>
        </w:rPr>
        <w:t>Financial reports (noting)</w:t>
      </w:r>
    </w:p>
    <w:p w:rsidRPr="001D315C" w:rsidR="005B03C8" w:rsidP="00EC62E8" w:rsidRDefault="005B03C8" w14:paraId="7ECD45DD" w14:textId="19455BFE">
      <w:pPr>
        <w:pStyle w:val="BodyText"/>
        <w:numPr>
          <w:ilvl w:val="1"/>
          <w:numId w:val="6"/>
        </w:numPr>
        <w:rPr>
          <w:sz w:val="21"/>
          <w:szCs w:val="21"/>
        </w:rPr>
      </w:pPr>
      <w:r w:rsidRPr="001D315C">
        <w:rPr>
          <w:sz w:val="21"/>
          <w:szCs w:val="21"/>
        </w:rPr>
        <w:t>Risk plan review</w:t>
      </w:r>
    </w:p>
    <w:p w:rsidRPr="001D315C" w:rsidR="005B03C8" w:rsidP="00EC62E8" w:rsidRDefault="005B03C8" w14:paraId="23FE21B4" w14:textId="76B9DB36">
      <w:pPr>
        <w:pStyle w:val="BodyText"/>
        <w:numPr>
          <w:ilvl w:val="0"/>
          <w:numId w:val="6"/>
        </w:numPr>
        <w:rPr>
          <w:sz w:val="21"/>
          <w:szCs w:val="21"/>
        </w:rPr>
      </w:pPr>
      <w:r w:rsidRPr="001D315C">
        <w:rPr>
          <w:sz w:val="21"/>
          <w:szCs w:val="21"/>
        </w:rPr>
        <w:t xml:space="preserve">CEO’s report </w:t>
      </w:r>
    </w:p>
    <w:p w:rsidRPr="001D315C" w:rsidR="005B03C8" w:rsidP="00EC62E8" w:rsidRDefault="005B03C8" w14:paraId="675FB7F3" w14:textId="65E46328">
      <w:pPr>
        <w:pStyle w:val="BodyText"/>
        <w:numPr>
          <w:ilvl w:val="1"/>
          <w:numId w:val="6"/>
        </w:numPr>
        <w:rPr>
          <w:sz w:val="21"/>
          <w:szCs w:val="21"/>
        </w:rPr>
      </w:pPr>
      <w:r w:rsidRPr="001D315C">
        <w:rPr>
          <w:sz w:val="21"/>
          <w:szCs w:val="21"/>
        </w:rPr>
        <w:t>Strategic plan review</w:t>
      </w:r>
    </w:p>
    <w:p w:rsidRPr="001D315C" w:rsidR="005B03C8" w:rsidP="00EC62E8" w:rsidRDefault="005B03C8" w14:paraId="5E20E301" w14:textId="39C50628">
      <w:pPr>
        <w:pStyle w:val="BodyText"/>
        <w:numPr>
          <w:ilvl w:val="1"/>
          <w:numId w:val="6"/>
        </w:numPr>
        <w:rPr>
          <w:sz w:val="21"/>
          <w:szCs w:val="21"/>
        </w:rPr>
      </w:pPr>
      <w:r w:rsidRPr="001D315C">
        <w:rPr>
          <w:sz w:val="21"/>
          <w:szCs w:val="21"/>
        </w:rPr>
        <w:t>Council and committee reports</w:t>
      </w:r>
    </w:p>
    <w:p w:rsidRPr="001D315C" w:rsidR="005B03C8" w:rsidP="00EC62E8" w:rsidRDefault="005B03C8" w14:paraId="2EB195A0" w14:textId="0579FAD6">
      <w:pPr>
        <w:pStyle w:val="BodyText"/>
        <w:numPr>
          <w:ilvl w:val="0"/>
          <w:numId w:val="6"/>
        </w:numPr>
        <w:rPr>
          <w:sz w:val="21"/>
          <w:szCs w:val="21"/>
        </w:rPr>
      </w:pPr>
      <w:r w:rsidRPr="001D315C">
        <w:rPr>
          <w:sz w:val="21"/>
          <w:szCs w:val="21"/>
        </w:rPr>
        <w:t>Key committee or strategic pillar #4 review (strategic)</w:t>
      </w:r>
    </w:p>
    <w:p w:rsidRPr="001D315C" w:rsidR="005B03C8" w:rsidP="005B03C8" w:rsidRDefault="005B03C8" w14:paraId="5BA4784F" w14:textId="77777777">
      <w:pPr>
        <w:pStyle w:val="Headingsecondary"/>
        <w:rPr>
          <w:rFonts w:ascii="Arial" w:hAnsi="Arial" w:cs="Arial"/>
          <w:sz w:val="21"/>
          <w:szCs w:val="21"/>
        </w:rPr>
      </w:pPr>
      <w:r w:rsidRPr="001D315C">
        <w:rPr>
          <w:rFonts w:ascii="Arial" w:hAnsi="Arial" w:cs="Arial"/>
          <w:sz w:val="21"/>
          <w:szCs w:val="21"/>
        </w:rPr>
        <w:lastRenderedPageBreak/>
        <w:t>Board 6 – mid September</w:t>
      </w:r>
    </w:p>
    <w:p w:rsidRPr="001D315C" w:rsidR="005B03C8" w:rsidP="00EC62E8" w:rsidRDefault="005B03C8" w14:paraId="4FA86203" w14:textId="02805367">
      <w:pPr>
        <w:pStyle w:val="BodyText"/>
        <w:numPr>
          <w:ilvl w:val="0"/>
          <w:numId w:val="6"/>
        </w:numPr>
        <w:rPr>
          <w:sz w:val="21"/>
          <w:szCs w:val="21"/>
        </w:rPr>
      </w:pPr>
      <w:r w:rsidRPr="001D315C">
        <w:rPr>
          <w:sz w:val="21"/>
          <w:szCs w:val="21"/>
        </w:rPr>
        <w:t>Attendance, apologies and disclosure of interests</w:t>
      </w:r>
    </w:p>
    <w:p w:rsidRPr="001D315C" w:rsidR="005B03C8" w:rsidP="00EC62E8" w:rsidRDefault="005B03C8" w14:paraId="09C4FBD6" w14:textId="44B7AE21">
      <w:pPr>
        <w:pStyle w:val="BodyText"/>
        <w:numPr>
          <w:ilvl w:val="0"/>
          <w:numId w:val="6"/>
        </w:numPr>
        <w:rPr>
          <w:sz w:val="21"/>
          <w:szCs w:val="21"/>
        </w:rPr>
      </w:pPr>
      <w:r w:rsidRPr="001D315C">
        <w:rPr>
          <w:sz w:val="21"/>
          <w:szCs w:val="21"/>
        </w:rPr>
        <w:t>Minutes of previous meeting</w:t>
      </w:r>
    </w:p>
    <w:p w:rsidRPr="001D315C" w:rsidR="005B03C8" w:rsidP="00EC62E8" w:rsidRDefault="005B03C8" w14:paraId="64FE060D" w14:textId="4FDE8ADC">
      <w:pPr>
        <w:pStyle w:val="BodyText"/>
        <w:numPr>
          <w:ilvl w:val="1"/>
          <w:numId w:val="6"/>
        </w:numPr>
        <w:rPr>
          <w:sz w:val="21"/>
          <w:szCs w:val="21"/>
        </w:rPr>
      </w:pPr>
      <w:r w:rsidRPr="001D315C">
        <w:rPr>
          <w:sz w:val="21"/>
          <w:szCs w:val="21"/>
        </w:rPr>
        <w:t>Matters arising</w:t>
      </w:r>
    </w:p>
    <w:p w:rsidRPr="001D315C" w:rsidR="005B03C8" w:rsidP="00EC62E8" w:rsidRDefault="005B03C8" w14:paraId="003AFB3E" w14:textId="77A965B8">
      <w:pPr>
        <w:pStyle w:val="BodyText"/>
        <w:numPr>
          <w:ilvl w:val="0"/>
          <w:numId w:val="6"/>
        </w:numPr>
        <w:rPr>
          <w:sz w:val="21"/>
          <w:szCs w:val="21"/>
        </w:rPr>
      </w:pPr>
      <w:r w:rsidRPr="001D315C">
        <w:rPr>
          <w:sz w:val="21"/>
          <w:szCs w:val="21"/>
        </w:rPr>
        <w:t>Financial reports (noting)</w:t>
      </w:r>
    </w:p>
    <w:p w:rsidRPr="001D315C" w:rsidR="005B03C8" w:rsidP="00EC62E8" w:rsidRDefault="005B03C8" w14:paraId="71C516D1" w14:textId="41401CB1">
      <w:pPr>
        <w:pStyle w:val="BodyText"/>
        <w:numPr>
          <w:ilvl w:val="1"/>
          <w:numId w:val="6"/>
        </w:numPr>
        <w:rPr>
          <w:sz w:val="21"/>
          <w:szCs w:val="21"/>
        </w:rPr>
      </w:pPr>
      <w:r w:rsidRPr="001D315C">
        <w:rPr>
          <w:sz w:val="21"/>
          <w:szCs w:val="21"/>
        </w:rPr>
        <w:t>Risk plan review</w:t>
      </w:r>
    </w:p>
    <w:p w:rsidRPr="001D315C" w:rsidR="005B03C8" w:rsidP="00EC62E8" w:rsidRDefault="005B03C8" w14:paraId="310950F4" w14:textId="59A8BAB7">
      <w:pPr>
        <w:pStyle w:val="BodyText"/>
        <w:numPr>
          <w:ilvl w:val="0"/>
          <w:numId w:val="6"/>
        </w:numPr>
        <w:rPr>
          <w:sz w:val="21"/>
          <w:szCs w:val="21"/>
        </w:rPr>
      </w:pPr>
      <w:r w:rsidRPr="001D315C">
        <w:rPr>
          <w:sz w:val="21"/>
          <w:szCs w:val="21"/>
        </w:rPr>
        <w:t xml:space="preserve">CEO’s report </w:t>
      </w:r>
    </w:p>
    <w:p w:rsidRPr="001D315C" w:rsidR="005B03C8" w:rsidP="00EC62E8" w:rsidRDefault="005B03C8" w14:paraId="4D7380A0" w14:textId="42DEC70E">
      <w:pPr>
        <w:pStyle w:val="BodyText"/>
        <w:numPr>
          <w:ilvl w:val="1"/>
          <w:numId w:val="6"/>
        </w:numPr>
        <w:rPr>
          <w:sz w:val="21"/>
          <w:szCs w:val="21"/>
        </w:rPr>
      </w:pPr>
      <w:r w:rsidRPr="001D315C">
        <w:rPr>
          <w:sz w:val="21"/>
          <w:szCs w:val="21"/>
        </w:rPr>
        <w:t>Strategic plan review</w:t>
      </w:r>
    </w:p>
    <w:p w:rsidRPr="001D315C" w:rsidR="005B03C8" w:rsidP="00EC62E8" w:rsidRDefault="005B03C8" w14:paraId="631A47C0" w14:textId="1987E879">
      <w:pPr>
        <w:pStyle w:val="BodyText"/>
        <w:numPr>
          <w:ilvl w:val="1"/>
          <w:numId w:val="6"/>
        </w:numPr>
        <w:rPr>
          <w:sz w:val="21"/>
          <w:szCs w:val="21"/>
        </w:rPr>
      </w:pPr>
      <w:r w:rsidRPr="001D315C">
        <w:rPr>
          <w:sz w:val="21"/>
          <w:szCs w:val="21"/>
        </w:rPr>
        <w:t>Council and committee reports</w:t>
      </w:r>
    </w:p>
    <w:p w:rsidRPr="001D315C" w:rsidR="005B03C8" w:rsidP="00EC62E8" w:rsidRDefault="005B03C8" w14:paraId="023F717D" w14:textId="2F57FA0F">
      <w:pPr>
        <w:pStyle w:val="BodyText"/>
        <w:numPr>
          <w:ilvl w:val="0"/>
          <w:numId w:val="6"/>
        </w:numPr>
        <w:rPr>
          <w:sz w:val="21"/>
          <w:szCs w:val="21"/>
        </w:rPr>
      </w:pPr>
      <w:r w:rsidRPr="001D315C">
        <w:rPr>
          <w:sz w:val="21"/>
          <w:szCs w:val="21"/>
        </w:rPr>
        <w:t>Key committee or strategic pillar #5 review (strategic)</w:t>
      </w:r>
    </w:p>
    <w:p w:rsidRPr="001D315C" w:rsidR="005B03C8" w:rsidP="005B03C8" w:rsidRDefault="005B03C8" w14:paraId="0647C661" w14:textId="77777777">
      <w:pPr>
        <w:pStyle w:val="Headingsecondary"/>
        <w:rPr>
          <w:rFonts w:ascii="Arial" w:hAnsi="Arial" w:cs="Arial"/>
          <w:sz w:val="21"/>
          <w:szCs w:val="21"/>
        </w:rPr>
      </w:pPr>
      <w:r w:rsidRPr="001D315C">
        <w:rPr>
          <w:rFonts w:ascii="Arial" w:hAnsi="Arial" w:cs="Arial"/>
          <w:sz w:val="21"/>
          <w:szCs w:val="21"/>
        </w:rPr>
        <w:t>Board 7 – end October</w:t>
      </w:r>
    </w:p>
    <w:p w:rsidRPr="001D315C" w:rsidR="005B03C8" w:rsidP="00EC62E8" w:rsidRDefault="005B03C8" w14:paraId="0A923236" w14:textId="0330F9E5">
      <w:pPr>
        <w:pStyle w:val="BodyText"/>
        <w:numPr>
          <w:ilvl w:val="0"/>
          <w:numId w:val="6"/>
        </w:numPr>
        <w:rPr>
          <w:sz w:val="21"/>
          <w:szCs w:val="21"/>
        </w:rPr>
      </w:pPr>
      <w:r w:rsidRPr="001D315C">
        <w:rPr>
          <w:sz w:val="21"/>
          <w:szCs w:val="21"/>
        </w:rPr>
        <w:t>Attendance, apologies and disclosure of interests</w:t>
      </w:r>
    </w:p>
    <w:p w:rsidRPr="001D315C" w:rsidR="005B03C8" w:rsidP="00EC62E8" w:rsidRDefault="005B03C8" w14:paraId="259CF339" w14:textId="68770BA2">
      <w:pPr>
        <w:pStyle w:val="BodyText"/>
        <w:numPr>
          <w:ilvl w:val="0"/>
          <w:numId w:val="6"/>
        </w:numPr>
        <w:rPr>
          <w:sz w:val="21"/>
          <w:szCs w:val="21"/>
        </w:rPr>
      </w:pPr>
      <w:r w:rsidRPr="001D315C">
        <w:rPr>
          <w:sz w:val="21"/>
          <w:szCs w:val="21"/>
        </w:rPr>
        <w:t>Minutes of previous meeting</w:t>
      </w:r>
    </w:p>
    <w:p w:rsidRPr="001D315C" w:rsidR="005B03C8" w:rsidP="00EC62E8" w:rsidRDefault="005B03C8" w14:paraId="112B8EA0" w14:textId="41065CD2">
      <w:pPr>
        <w:pStyle w:val="BodyText"/>
        <w:numPr>
          <w:ilvl w:val="1"/>
          <w:numId w:val="6"/>
        </w:numPr>
        <w:rPr>
          <w:sz w:val="21"/>
          <w:szCs w:val="21"/>
        </w:rPr>
      </w:pPr>
      <w:r w:rsidRPr="001D315C">
        <w:rPr>
          <w:sz w:val="21"/>
          <w:szCs w:val="21"/>
        </w:rPr>
        <w:t>Matters arising</w:t>
      </w:r>
    </w:p>
    <w:p w:rsidRPr="001D315C" w:rsidR="005B03C8" w:rsidP="00EC62E8" w:rsidRDefault="005B03C8" w14:paraId="4F0B5D73" w14:textId="1DE51ACF">
      <w:pPr>
        <w:pStyle w:val="BodyText"/>
        <w:numPr>
          <w:ilvl w:val="0"/>
          <w:numId w:val="6"/>
        </w:numPr>
        <w:rPr>
          <w:sz w:val="21"/>
          <w:szCs w:val="21"/>
        </w:rPr>
      </w:pPr>
      <w:r w:rsidRPr="001D315C">
        <w:rPr>
          <w:sz w:val="21"/>
          <w:szCs w:val="21"/>
        </w:rPr>
        <w:t>Financial reports (noting)</w:t>
      </w:r>
    </w:p>
    <w:p w:rsidRPr="001D315C" w:rsidR="005B03C8" w:rsidP="00EC62E8" w:rsidRDefault="005B03C8" w14:paraId="020CF001" w14:textId="732A9F2F">
      <w:pPr>
        <w:pStyle w:val="BodyText"/>
        <w:numPr>
          <w:ilvl w:val="1"/>
          <w:numId w:val="6"/>
        </w:numPr>
        <w:rPr>
          <w:sz w:val="21"/>
          <w:szCs w:val="21"/>
        </w:rPr>
      </w:pPr>
      <w:r w:rsidRPr="001D315C">
        <w:rPr>
          <w:sz w:val="21"/>
          <w:szCs w:val="21"/>
        </w:rPr>
        <w:t>Risk plan review</w:t>
      </w:r>
    </w:p>
    <w:p w:rsidRPr="001D315C" w:rsidR="005B03C8" w:rsidP="00EC62E8" w:rsidRDefault="005B03C8" w14:paraId="45600711" w14:textId="7C464B2D">
      <w:pPr>
        <w:pStyle w:val="BodyText"/>
        <w:numPr>
          <w:ilvl w:val="0"/>
          <w:numId w:val="6"/>
        </w:numPr>
        <w:rPr>
          <w:sz w:val="21"/>
          <w:szCs w:val="21"/>
        </w:rPr>
      </w:pPr>
      <w:r w:rsidRPr="001D315C">
        <w:rPr>
          <w:sz w:val="21"/>
          <w:szCs w:val="21"/>
        </w:rPr>
        <w:t xml:space="preserve">CEO’s report </w:t>
      </w:r>
    </w:p>
    <w:p w:rsidRPr="001D315C" w:rsidR="005B03C8" w:rsidP="00EC62E8" w:rsidRDefault="005B03C8" w14:paraId="0FFBF391" w14:textId="6BC21AD1">
      <w:pPr>
        <w:pStyle w:val="BodyText"/>
        <w:numPr>
          <w:ilvl w:val="1"/>
          <w:numId w:val="6"/>
        </w:numPr>
        <w:rPr>
          <w:sz w:val="21"/>
          <w:szCs w:val="21"/>
        </w:rPr>
      </w:pPr>
      <w:r w:rsidRPr="001D315C">
        <w:rPr>
          <w:sz w:val="21"/>
          <w:szCs w:val="21"/>
        </w:rPr>
        <w:t>Strategic plan review</w:t>
      </w:r>
    </w:p>
    <w:p w:rsidRPr="001D315C" w:rsidR="005B03C8" w:rsidP="00EC62E8" w:rsidRDefault="005B03C8" w14:paraId="4FBBCABB" w14:textId="6D97A457">
      <w:pPr>
        <w:pStyle w:val="BodyText"/>
        <w:numPr>
          <w:ilvl w:val="1"/>
          <w:numId w:val="6"/>
        </w:numPr>
        <w:rPr>
          <w:sz w:val="21"/>
          <w:szCs w:val="21"/>
        </w:rPr>
      </w:pPr>
      <w:r w:rsidRPr="001D315C">
        <w:rPr>
          <w:sz w:val="21"/>
          <w:szCs w:val="21"/>
        </w:rPr>
        <w:t>Council and committee reports</w:t>
      </w:r>
    </w:p>
    <w:p w:rsidRPr="001D315C" w:rsidR="005B03C8" w:rsidP="00EC62E8" w:rsidRDefault="005B03C8" w14:paraId="725D4597" w14:textId="4E98CA61">
      <w:pPr>
        <w:pStyle w:val="BodyText"/>
        <w:numPr>
          <w:ilvl w:val="0"/>
          <w:numId w:val="6"/>
        </w:numPr>
        <w:rPr>
          <w:sz w:val="21"/>
          <w:szCs w:val="21"/>
        </w:rPr>
      </w:pPr>
      <w:r w:rsidRPr="001D315C">
        <w:rPr>
          <w:sz w:val="21"/>
          <w:szCs w:val="21"/>
        </w:rPr>
        <w:t>Review of draft financials, Board and governance issues review (strategic)</w:t>
      </w:r>
    </w:p>
    <w:p w:rsidRPr="001D315C" w:rsidR="005B03C8" w:rsidP="005B03C8" w:rsidRDefault="005B03C8" w14:paraId="635D77D5" w14:textId="77777777">
      <w:pPr>
        <w:pStyle w:val="Headingsecondary"/>
        <w:rPr>
          <w:rFonts w:ascii="Arial" w:hAnsi="Arial" w:cs="Arial"/>
          <w:sz w:val="21"/>
          <w:szCs w:val="21"/>
        </w:rPr>
      </w:pPr>
      <w:r w:rsidRPr="001D315C">
        <w:rPr>
          <w:rFonts w:ascii="Arial" w:hAnsi="Arial" w:cs="Arial"/>
          <w:sz w:val="21"/>
          <w:szCs w:val="21"/>
        </w:rPr>
        <w:t>Board 8 – mid November</w:t>
      </w:r>
    </w:p>
    <w:p w:rsidRPr="001D315C" w:rsidR="005B03C8" w:rsidP="00EC62E8" w:rsidRDefault="005B03C8" w14:paraId="13CB0EC2" w14:textId="2DCFF7E0">
      <w:pPr>
        <w:pStyle w:val="BodyText"/>
        <w:numPr>
          <w:ilvl w:val="0"/>
          <w:numId w:val="6"/>
        </w:numPr>
        <w:rPr>
          <w:sz w:val="21"/>
          <w:szCs w:val="21"/>
        </w:rPr>
      </w:pPr>
      <w:r w:rsidRPr="001D315C">
        <w:rPr>
          <w:sz w:val="21"/>
          <w:szCs w:val="21"/>
        </w:rPr>
        <w:t>Attendance, apologies and disclosure of interests</w:t>
      </w:r>
    </w:p>
    <w:p w:rsidRPr="001D315C" w:rsidR="005B03C8" w:rsidP="00EC62E8" w:rsidRDefault="005B03C8" w14:paraId="7001DCEC" w14:textId="27167912">
      <w:pPr>
        <w:pStyle w:val="BodyText"/>
        <w:numPr>
          <w:ilvl w:val="0"/>
          <w:numId w:val="6"/>
        </w:numPr>
        <w:rPr>
          <w:sz w:val="21"/>
          <w:szCs w:val="21"/>
        </w:rPr>
      </w:pPr>
      <w:r w:rsidRPr="001D315C">
        <w:rPr>
          <w:sz w:val="21"/>
          <w:szCs w:val="21"/>
        </w:rPr>
        <w:t>Minutes of previous meeting</w:t>
      </w:r>
    </w:p>
    <w:p w:rsidRPr="001D315C" w:rsidR="005B03C8" w:rsidP="00EC62E8" w:rsidRDefault="005B03C8" w14:paraId="12854FA2" w14:textId="4C2487B0">
      <w:pPr>
        <w:pStyle w:val="BodyText"/>
        <w:numPr>
          <w:ilvl w:val="1"/>
          <w:numId w:val="6"/>
        </w:numPr>
        <w:rPr>
          <w:sz w:val="21"/>
          <w:szCs w:val="21"/>
        </w:rPr>
      </w:pPr>
      <w:r w:rsidRPr="001D315C">
        <w:rPr>
          <w:sz w:val="21"/>
          <w:szCs w:val="21"/>
        </w:rPr>
        <w:t>Matters arising</w:t>
      </w:r>
    </w:p>
    <w:p w:rsidRPr="00EC62E8" w:rsidR="005B03C8" w:rsidP="00EC62E8" w:rsidRDefault="005B03C8" w14:paraId="1F4CC41C" w14:textId="23320DB9">
      <w:pPr>
        <w:pStyle w:val="BodyText"/>
        <w:numPr>
          <w:ilvl w:val="0"/>
          <w:numId w:val="6"/>
        </w:numPr>
      </w:pPr>
      <w:r w:rsidRPr="001D315C">
        <w:rPr>
          <w:sz w:val="21"/>
          <w:szCs w:val="21"/>
        </w:rPr>
        <w:t>Pre-AGM matters and approval of financial statements and annual report (decision)</w:t>
      </w:r>
      <w:r w:rsidR="00347291">
        <w:rPr>
          <w:sz w:val="21"/>
          <w:szCs w:val="21"/>
        </w:rPr>
        <w:t>.</w:t>
      </w:r>
    </w:p>
    <w:sectPr w:rsidRPr="00EC62E8" w:rsidR="005B03C8" w:rsidSect="00617E0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0D5C" w:rsidP="00E86632" w:rsidRDefault="00930D5C" w14:paraId="6BC520DB" w14:textId="77777777">
      <w:r>
        <w:separator/>
      </w:r>
    </w:p>
  </w:endnote>
  <w:endnote w:type="continuationSeparator" w:id="0">
    <w:p w:rsidR="00930D5C" w:rsidP="00E86632" w:rsidRDefault="00930D5C" w14:paraId="4C890B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56626C" w:rsidP="0056626C" w:rsidRDefault="0056626C" w14:paraId="5DF7EA68" w14:textId="77777777">
    <w:pPr>
      <w:pStyle w:val="Footer"/>
      <w:jc w:val="right"/>
      <w:rPr>
        <w:rFonts w:cs="Arial"/>
      </w:rPr>
    </w:pPr>
  </w:p>
  <w:p w:rsidR="0056626C" w:rsidP="0056626C" w:rsidRDefault="0056626C" w14:paraId="0AE892D1" w14:textId="77777777">
    <w:pPr>
      <w:pStyle w:val="Footer"/>
      <w:jc w:val="right"/>
      <w:rPr>
        <w:rFonts w:cs="Arial"/>
      </w:rPr>
    </w:pPr>
    <w:r>
      <w:rPr>
        <w:b/>
        <w:noProof/>
        <w:color w:val="000080"/>
        <w:sz w:val="20"/>
        <w:lang w:eastAsia="en-AU"/>
      </w:rPr>
      <w:drawing>
        <wp:anchor distT="0" distB="0" distL="114300" distR="114300" simplePos="0" relativeHeight="251667456" behindDoc="0" locked="0" layoutInCell="1" allowOverlap="1" wp14:anchorId="7184BAF8" wp14:editId="0C05B0E9">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56626C" w:rsidP="0056626C" w:rsidRDefault="005B03C8" w14:paraId="17551925" w14:textId="1AB780F5">
    <w:pPr>
      <w:pStyle w:val="Footer"/>
      <w:jc w:val="right"/>
      <w:rPr>
        <w:rFonts w:cs="Arial"/>
        <w:snapToGrid w:val="0"/>
        <w:sz w:val="16"/>
        <w:szCs w:val="16"/>
      </w:rPr>
    </w:pPr>
    <w:r>
      <w:rPr>
        <w:rFonts w:cs="Arial"/>
        <w:sz w:val="16"/>
        <w:szCs w:val="16"/>
      </w:rPr>
      <w:t>Board Agenda and Workplan</w:t>
    </w:r>
    <w:r w:rsidRPr="00535DC0" w:rsidR="0056626C">
      <w:rPr>
        <w:rFonts w:cs="Arial"/>
        <w:sz w:val="16"/>
        <w:szCs w:val="16"/>
      </w:rPr>
      <w:t xml:space="preserve"> Template</w:t>
    </w:r>
  </w:p>
  <w:p w:rsidR="0056626C" w:rsidP="0056626C" w:rsidRDefault="0056626C" w14:paraId="36B26347" w14:textId="341BC37C">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347291">
      <w:rPr>
        <w:rFonts w:cs="Arial"/>
        <w:sz w:val="16"/>
        <w:szCs w:val="16"/>
      </w:rPr>
      <w:t>24</w:t>
    </w:r>
    <w:r>
      <w:rPr>
        <w:rFonts w:cs="Arial"/>
        <w:sz w:val="16"/>
        <w:szCs w:val="16"/>
      </w:rPr>
      <w:t>. All rights reserved.</w:t>
    </w:r>
  </w:p>
  <w:p w:rsidRPr="0056626C" w:rsidR="00E86632" w:rsidP="0056626C" w:rsidRDefault="0056626C" w14:paraId="00FD574E" w14:textId="4A135C68">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A92536">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A92536">
      <w:rPr>
        <w:rFonts w:cs="Arial"/>
        <w:noProof/>
        <w:snapToGrid w:val="0"/>
        <w:sz w:val="16"/>
        <w:szCs w:val="16"/>
      </w:rPr>
      <w:t>5</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0D5C" w:rsidP="00E86632" w:rsidRDefault="00930D5C" w14:paraId="23FB8F3B" w14:textId="77777777">
      <w:r>
        <w:separator/>
      </w:r>
    </w:p>
  </w:footnote>
  <w:footnote w:type="continuationSeparator" w:id="0">
    <w:p w:rsidR="00930D5C" w:rsidP="00E86632" w:rsidRDefault="00930D5C" w14:paraId="744877F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1D315C" w14:paraId="743E075A" w14:textId="33F68920">
    <w:pPr>
      <w:pStyle w:val="Header"/>
    </w:pPr>
    <w:r>
      <w:rPr>
        <w:noProof/>
        <w:lang w:val="en-US"/>
      </w:rPr>
      <w:pict w14:anchorId="13300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1D315C" w14:paraId="26AB2734" w14:textId="253E963F">
    <w:pPr>
      <w:pStyle w:val="Header"/>
    </w:pPr>
    <w:r>
      <w:rPr>
        <w:noProof/>
        <w:lang w:val="en-US"/>
      </w:rPr>
      <w:pict w14:anchorId="789C7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1D315C" w14:paraId="7DF22570" w14:textId="1F577051">
    <w:pPr>
      <w:pStyle w:val="Header"/>
    </w:pPr>
    <w:r>
      <w:rPr>
        <w:noProof/>
        <w:lang w:val="en-US"/>
      </w:rPr>
      <w:pict w14:anchorId="12213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4" w15:restartNumberingAfterBreak="0">
    <w:nsid w:val="5F0B6E48"/>
    <w:multiLevelType w:val="hybridMultilevel"/>
    <w:tmpl w:val="21E2365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890195253">
    <w:abstractNumId w:val="0"/>
  </w:num>
  <w:num w:numId="2" w16cid:durableId="953826735">
    <w:abstractNumId w:val="3"/>
  </w:num>
  <w:num w:numId="3" w16cid:durableId="904607827">
    <w:abstractNumId w:val="5"/>
  </w:num>
  <w:num w:numId="4" w16cid:durableId="1812014929">
    <w:abstractNumId w:val="2"/>
  </w:num>
  <w:num w:numId="5" w16cid:durableId="756292854">
    <w:abstractNumId w:val="1"/>
  </w:num>
  <w:num w:numId="6" w16cid:durableId="203098664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1078F1"/>
    <w:rsid w:val="00161D81"/>
    <w:rsid w:val="00166EC9"/>
    <w:rsid w:val="001B218F"/>
    <w:rsid w:val="001C10F2"/>
    <w:rsid w:val="001D315C"/>
    <w:rsid w:val="00203311"/>
    <w:rsid w:val="0025758F"/>
    <w:rsid w:val="00275F6F"/>
    <w:rsid w:val="002C582D"/>
    <w:rsid w:val="00331EE6"/>
    <w:rsid w:val="00347291"/>
    <w:rsid w:val="0038773E"/>
    <w:rsid w:val="003C7517"/>
    <w:rsid w:val="003F0DF9"/>
    <w:rsid w:val="003F7589"/>
    <w:rsid w:val="00536D64"/>
    <w:rsid w:val="0056626C"/>
    <w:rsid w:val="005862C8"/>
    <w:rsid w:val="005B03C8"/>
    <w:rsid w:val="005C2A7A"/>
    <w:rsid w:val="005E41CF"/>
    <w:rsid w:val="00613DC0"/>
    <w:rsid w:val="00621121"/>
    <w:rsid w:val="006360EE"/>
    <w:rsid w:val="00671592"/>
    <w:rsid w:val="006A205F"/>
    <w:rsid w:val="006D20E0"/>
    <w:rsid w:val="00722E2C"/>
    <w:rsid w:val="00734FD9"/>
    <w:rsid w:val="007405ED"/>
    <w:rsid w:val="00794A91"/>
    <w:rsid w:val="007D607C"/>
    <w:rsid w:val="00800666"/>
    <w:rsid w:val="008173AB"/>
    <w:rsid w:val="0087284D"/>
    <w:rsid w:val="008D2C54"/>
    <w:rsid w:val="008E7AC1"/>
    <w:rsid w:val="00900A3D"/>
    <w:rsid w:val="00930D5C"/>
    <w:rsid w:val="009571F4"/>
    <w:rsid w:val="009E5A1A"/>
    <w:rsid w:val="00A92536"/>
    <w:rsid w:val="00AF4463"/>
    <w:rsid w:val="00B7775C"/>
    <w:rsid w:val="00B82A52"/>
    <w:rsid w:val="00BF4B55"/>
    <w:rsid w:val="00C106BA"/>
    <w:rsid w:val="00C27A39"/>
    <w:rsid w:val="00C37DB3"/>
    <w:rsid w:val="00CB1CF3"/>
    <w:rsid w:val="00D155C3"/>
    <w:rsid w:val="00D36CF9"/>
    <w:rsid w:val="00D730AB"/>
    <w:rsid w:val="00D7683F"/>
    <w:rsid w:val="00D81C8E"/>
    <w:rsid w:val="00DD5914"/>
    <w:rsid w:val="00E30628"/>
    <w:rsid w:val="00E86632"/>
    <w:rsid w:val="00EC62E8"/>
    <w:rsid w:val="00F02FE9"/>
    <w:rsid w:val="00F834E9"/>
    <w:rsid w:val="00F9103B"/>
    <w:rsid w:val="00FC2C92"/>
    <w:rsid w:val="00FF7C50"/>
    <w:rsid w:val="1E3818EE"/>
    <w:rsid w:val="3B3B8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35BF3432-7525-4581-ADDD-05CBB0BF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347291"/>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2.png" Id="R686384c1df504b0f"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FA0A93EE-4188-4368-AD5B-728527628B06}"/>
</file>

<file path=customXml/itemProps2.xml><?xml version="1.0" encoding="utf-8"?>
<ds:datastoreItem xmlns:ds="http://schemas.openxmlformats.org/officeDocument/2006/customXml" ds:itemID="{08941066-9C91-4D20-B076-FFD356C6BFD3}"/>
</file>

<file path=customXml/itemProps3.xml><?xml version="1.0" encoding="utf-8"?>
<ds:datastoreItem xmlns:ds="http://schemas.openxmlformats.org/officeDocument/2006/customXml" ds:itemID="{9C9D5BDD-FE46-40B1-BF52-827E9F0C02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Agenda and WorkPlan Template</dc:title>
  <dc:subject>Running your SSO</dc:subject>
  <dc:creator>Ian Fullagar</dc:creator>
  <cp:keywords/>
  <dc:description/>
  <cp:lastModifiedBy>Jeff Slatter</cp:lastModifiedBy>
  <cp:revision>5</cp:revision>
  <cp:lastPrinted>2018-04-09T06:30:00Z</cp:lastPrinted>
  <dcterms:created xsi:type="dcterms:W3CDTF">2024-10-07T22:57:00Z</dcterms:created>
  <dcterms:modified xsi:type="dcterms:W3CDTF">2024-10-30T04:26:10Z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