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2C0B66" w:rsidR="00D7683F" w:rsidP="72DCCF3A" w:rsidRDefault="00D7683F" w14:paraId="780DD957" w14:textId="77FF6CA5">
      <w:pPr>
        <w:jc w:val="left"/>
      </w:pPr>
      <w:r w:rsidR="2826D731">
        <w:drawing>
          <wp:inline wp14:editId="3801BAB3" wp14:anchorId="5CA46BD5">
            <wp:extent cx="904875" cy="1028700"/>
            <wp:effectExtent l="0" t="0" r="0" b="0"/>
            <wp:docPr id="1305372189" name="" title=""/>
            <wp:cNvGraphicFramePr>
              <a:graphicFrameLocks noChangeAspect="1"/>
            </wp:cNvGraphicFramePr>
            <a:graphic>
              <a:graphicData uri="http://schemas.openxmlformats.org/drawingml/2006/picture">
                <pic:pic>
                  <pic:nvPicPr>
                    <pic:cNvPr id="0" name=""/>
                    <pic:cNvPicPr/>
                  </pic:nvPicPr>
                  <pic:blipFill>
                    <a:blip r:embed="R0596323d36724ebe">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p>
    <w:p w:rsidRPr="00732FEE" w:rsidR="00D7683F" w:rsidP="00D7683F" w:rsidRDefault="008C704C" w14:paraId="4657E494" w14:textId="117ADE2F">
      <w:pPr>
        <w:pStyle w:val="BodyText"/>
        <w:jc w:val="center"/>
        <w:rPr>
          <w:b/>
          <w:noProof/>
          <w:color w:val="000090"/>
          <w:sz w:val="50"/>
          <w:szCs w:val="50"/>
        </w:rPr>
      </w:pPr>
      <w:r>
        <w:rPr>
          <w:b/>
          <w:noProof/>
          <w:color w:val="000090"/>
          <w:sz w:val="50"/>
          <w:szCs w:val="50"/>
        </w:rPr>
        <w:t>Committee Charter</w:t>
      </w:r>
      <w:r w:rsidR="0056626C">
        <w:rPr>
          <w:b/>
          <w:noProof/>
          <w:color w:val="000090"/>
          <w:sz w:val="50"/>
          <w:szCs w:val="50"/>
        </w:rPr>
        <w:t xml:space="preserve"> </w:t>
      </w:r>
      <w:r w:rsidRPr="00732FEE" w:rsidR="00D7683F">
        <w:rPr>
          <w:b/>
          <w:noProof/>
          <w:color w:val="000090"/>
          <w:sz w:val="50"/>
          <w:szCs w:val="50"/>
        </w:rPr>
        <w:t xml:space="preserve">Template </w:t>
      </w:r>
    </w:p>
    <w:p w:rsidR="00D7683F" w:rsidP="00D7683F" w:rsidRDefault="00974E96" w14:paraId="34E8D2EA" w14:textId="733868E6">
      <w:pPr>
        <w:pStyle w:val="BodyText"/>
        <w:jc w:val="center"/>
        <w:rPr>
          <w:b/>
        </w:rPr>
      </w:pPr>
      <w:r>
        <w:rPr>
          <w:b/>
        </w:rPr>
        <w:t>October 2024</w:t>
      </w:r>
    </w:p>
    <w:tbl>
      <w:tblPr>
        <w:tblW w:w="9214" w:type="dxa"/>
        <w:tblInd w:w="108" w:type="dxa"/>
        <w:tblBorders>
          <w:top w:val="single" w:color="auto" w:sz="4" w:space="0"/>
          <w:left w:val="single" w:color="auto" w:sz="4" w:space="0"/>
          <w:bottom w:val="single" w:color="auto" w:sz="4" w:space="0"/>
          <w:right w:val="single" w:color="auto" w:sz="4" w:space="0"/>
        </w:tblBorders>
        <w:shd w:val="clear" w:color="auto" w:fill="E0E0E0"/>
        <w:tblLook w:val="01E0" w:firstRow="1" w:lastRow="1" w:firstColumn="1" w:lastColumn="1" w:noHBand="0" w:noVBand="0"/>
      </w:tblPr>
      <w:tblGrid>
        <w:gridCol w:w="2303"/>
        <w:gridCol w:w="2092"/>
        <w:gridCol w:w="2515"/>
        <w:gridCol w:w="2304"/>
      </w:tblGrid>
      <w:tr w:rsidRPr="00510853" w:rsidR="00D7683F" w:rsidTr="00F169AF" w14:paraId="2A38C65B" w14:textId="77777777">
        <w:tc>
          <w:tcPr>
            <w:tcW w:w="2303" w:type="dxa"/>
            <w:shd w:val="clear" w:color="auto" w:fill="E0E0E0"/>
          </w:tcPr>
          <w:p w:rsidRPr="00510853" w:rsidR="00D7683F" w:rsidP="00F169AF" w:rsidRDefault="00D7683F" w14:paraId="62F029FB"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Procedures number</w:t>
            </w:r>
          </w:p>
        </w:tc>
        <w:tc>
          <w:tcPr>
            <w:tcW w:w="2092" w:type="dxa"/>
            <w:shd w:val="clear" w:color="auto" w:fill="E0E0E0"/>
          </w:tcPr>
          <w:p w:rsidRPr="00510853" w:rsidR="00D7683F" w:rsidP="00F169AF" w:rsidRDefault="00D7683F" w14:paraId="32876D42"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c>
          <w:tcPr>
            <w:tcW w:w="2515" w:type="dxa"/>
            <w:shd w:val="clear" w:color="auto" w:fill="E0E0E0"/>
          </w:tcPr>
          <w:p w:rsidRPr="00510853" w:rsidR="00D7683F" w:rsidP="00F169AF" w:rsidRDefault="00D7683F" w14:paraId="1077461C"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Version</w:t>
            </w:r>
          </w:p>
        </w:tc>
        <w:tc>
          <w:tcPr>
            <w:tcW w:w="2304" w:type="dxa"/>
            <w:shd w:val="clear" w:color="auto" w:fill="E0E0E0"/>
          </w:tcPr>
          <w:p w:rsidRPr="00510853" w:rsidR="00D7683F" w:rsidP="00F169AF" w:rsidRDefault="00D7683F" w14:paraId="4AC95E70"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r>
      <w:tr w:rsidRPr="00510853" w:rsidR="00D7683F" w:rsidTr="00F169AF" w14:paraId="065D29B4" w14:textId="77777777">
        <w:tc>
          <w:tcPr>
            <w:tcW w:w="2303" w:type="dxa"/>
            <w:shd w:val="clear" w:color="auto" w:fill="E0E0E0"/>
          </w:tcPr>
          <w:p w:rsidRPr="00510853" w:rsidR="00D7683F" w:rsidP="00F169AF" w:rsidRDefault="00D7683F" w14:paraId="5F1E5877"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Drafted by</w:t>
            </w:r>
          </w:p>
        </w:tc>
        <w:tc>
          <w:tcPr>
            <w:tcW w:w="2092" w:type="dxa"/>
            <w:shd w:val="clear" w:color="auto" w:fill="E0E0E0"/>
          </w:tcPr>
          <w:p w:rsidRPr="00510853" w:rsidR="00D7683F" w:rsidP="00F169AF" w:rsidRDefault="00D7683F" w14:paraId="2A34AB0B"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D7683F" w:rsidP="00F169AF" w:rsidRDefault="00D7683F" w14:paraId="4192885B"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Approved by CEO on</w:t>
            </w:r>
          </w:p>
        </w:tc>
        <w:tc>
          <w:tcPr>
            <w:tcW w:w="2304" w:type="dxa"/>
            <w:shd w:val="clear" w:color="auto" w:fill="E0E0E0"/>
          </w:tcPr>
          <w:p w:rsidRPr="00510853" w:rsidR="00D7683F" w:rsidP="00F169AF" w:rsidRDefault="00D7683F" w14:paraId="2D85F037"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r w:rsidRPr="00510853" w:rsidR="00D7683F" w:rsidTr="00F169AF" w14:paraId="349C9A08" w14:textId="77777777">
        <w:tc>
          <w:tcPr>
            <w:tcW w:w="2303" w:type="dxa"/>
            <w:shd w:val="clear" w:color="auto" w:fill="E0E0E0"/>
          </w:tcPr>
          <w:p w:rsidRPr="00510853" w:rsidR="00D7683F" w:rsidP="00F169AF" w:rsidRDefault="00D7683F" w14:paraId="3F1588F3"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Responsible person</w:t>
            </w:r>
          </w:p>
        </w:tc>
        <w:tc>
          <w:tcPr>
            <w:tcW w:w="2092" w:type="dxa"/>
            <w:shd w:val="clear" w:color="auto" w:fill="E0E0E0"/>
          </w:tcPr>
          <w:p w:rsidRPr="00510853" w:rsidR="00D7683F" w:rsidP="00F169AF" w:rsidRDefault="00D7683F" w14:paraId="3833B2B6"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D7683F" w:rsidP="00F169AF" w:rsidRDefault="00D7683F" w14:paraId="325BC131"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Scheduled review date</w:t>
            </w:r>
          </w:p>
        </w:tc>
        <w:tc>
          <w:tcPr>
            <w:tcW w:w="2304" w:type="dxa"/>
            <w:shd w:val="clear" w:color="auto" w:fill="E0E0E0"/>
          </w:tcPr>
          <w:p w:rsidRPr="00510853" w:rsidR="00D7683F" w:rsidP="00F169AF" w:rsidRDefault="00D7683F" w14:paraId="050F3CD0"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bl>
    <w:p w:rsidRPr="00AA383D" w:rsidR="00C84958" w:rsidP="00C84958" w:rsidRDefault="00D7683F" w14:paraId="1E9CC3AD" w14:textId="77777777">
      <w:pPr>
        <w:pStyle w:val="Headingprimary"/>
        <w:rPr>
          <w:rFonts w:ascii="Arial" w:hAnsi="Arial" w:cs="Arial"/>
        </w:rPr>
      </w:pPr>
      <w:r>
        <w:rPr>
          <w:rFonts w:cs="Arial"/>
        </w:rPr>
        <w:br/>
      </w:r>
      <w:r w:rsidRPr="00AA383D" w:rsidR="00C84958">
        <w:rPr>
          <w:rFonts w:ascii="Arial" w:hAnsi="Arial" w:cs="Arial"/>
        </w:rPr>
        <w:t>PURPOSE OF THIS TEMPLATE</w:t>
      </w:r>
    </w:p>
    <w:p w:rsidRPr="00974E96" w:rsidR="00C84958" w:rsidP="00C84958" w:rsidRDefault="00C84958" w14:paraId="4AD3DB2C" w14:textId="7932EE96">
      <w:pPr>
        <w:pStyle w:val="BodyText"/>
        <w:rPr>
          <w:rFonts w:cs="Arial"/>
        </w:rPr>
      </w:pPr>
      <w:r w:rsidRPr="00974E96">
        <w:rPr>
          <w:rFonts w:cs="Arial"/>
        </w:rPr>
        <w:t>This document has been prepared by the NSW Office of Sport as a guide for New South Wales State Sporting Organisations (</w:t>
      </w:r>
      <w:r w:rsidRPr="00974E96">
        <w:rPr>
          <w:rFonts w:cs="Arial"/>
          <w:b/>
        </w:rPr>
        <w:t>SSOs</w:t>
      </w:r>
      <w:r w:rsidRPr="00974E96">
        <w:rPr>
          <w:rFonts w:cs="Arial"/>
        </w:rPr>
        <w:t xml:space="preserve">) to assist with an SSO’s governance.  IT IS A TEMPLATE ONLY.  This document should be read in context with the NSW Office of Sport’s Sports Governance Capability Framework and in particular paragraph </w:t>
      </w:r>
      <w:r w:rsidRPr="00974E96" w:rsidR="00DD3849">
        <w:rPr>
          <w:rFonts w:cs="Arial"/>
        </w:rPr>
        <w:t>1.8</w:t>
      </w:r>
      <w:r w:rsidRPr="00974E96">
        <w:rPr>
          <w:rFonts w:cs="Arial"/>
        </w:rPr>
        <w:t>.</w:t>
      </w:r>
    </w:p>
    <w:p w:rsidRPr="00AA383D" w:rsidR="00C84958" w:rsidP="00C84958" w:rsidRDefault="00C84958" w14:paraId="76E4C8B4" w14:textId="3C8C108F">
      <w:pPr>
        <w:pStyle w:val="Headingprimary"/>
        <w:rPr>
          <w:rFonts w:ascii="Arial" w:hAnsi="Arial" w:cs="Arial"/>
        </w:rPr>
      </w:pPr>
      <w:r w:rsidRPr="00AA383D">
        <w:rPr>
          <w:rFonts w:ascii="Arial" w:hAnsi="Arial" w:cs="Arial"/>
        </w:rPr>
        <w:t xml:space="preserve">INSTRUCTIONS </w:t>
      </w:r>
    </w:p>
    <w:p w:rsidRPr="00CB3DE5" w:rsidR="00AB23CB" w:rsidP="00AB23CB" w:rsidRDefault="00AB23CB" w14:paraId="637DEFB8" w14:textId="77777777">
      <w:pPr>
        <w:pStyle w:val="BodyText"/>
        <w:rPr>
          <w:rFonts w:cs="Arial"/>
        </w:rPr>
      </w:pPr>
      <w:r w:rsidRPr="00CB3DE5">
        <w:rPr>
          <w:rFonts w:cs="Arial"/>
        </w:rPr>
        <w:t xml:space="preserve">The document has been designed specifically for sport and seeks to take into account the issues which an </w:t>
      </w:r>
      <w:r>
        <w:rPr>
          <w:rFonts w:cs="Arial"/>
        </w:rPr>
        <w:t>SSO</w:t>
      </w:r>
      <w:r w:rsidRPr="00CB3DE5">
        <w:rPr>
          <w:rFonts w:cs="Arial"/>
        </w:rPr>
        <w:t xml:space="preserve"> might need to consider;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rsidRPr="00CB3DE5" w:rsidR="00AB23CB" w:rsidP="00AB23CB" w:rsidRDefault="00AB23CB" w14:paraId="7162515D" w14:textId="77777777">
      <w:pPr>
        <w:pStyle w:val="BodyText"/>
        <w:rPr>
          <w:rFonts w:cs="Arial"/>
        </w:rPr>
      </w:pPr>
      <w:r w:rsidRPr="00CB3DE5">
        <w:rPr>
          <w:rFonts w:cs="Arial"/>
        </w:rPr>
        <w:t xml:space="preserve">All levels of an </w:t>
      </w:r>
      <w:r>
        <w:rPr>
          <w:rFonts w:cs="Arial"/>
        </w:rPr>
        <w:t>SSO</w:t>
      </w:r>
      <w:r w:rsidRPr="00CB3DE5">
        <w:rPr>
          <w:rFonts w:cs="Arial"/>
        </w:rPr>
        <w:t xml:space="preserve"> and all persons within a Sport should work together for the advancement of the Sport and the </w:t>
      </w:r>
      <w:r>
        <w:rPr>
          <w:rFonts w:cs="Arial"/>
        </w:rPr>
        <w:t>SSO</w:t>
      </w:r>
      <w:r w:rsidRPr="00CB3DE5">
        <w:rPr>
          <w:rFonts w:cs="Arial"/>
        </w:rPr>
        <w:t xml:space="preserve"> through sharing common purposes, structures, policies and procedures.  This will hopefully improve the governance and delivery of a Sport and hopefully make it easier to address issues of joint concern, to share information and to maximise the sport’s marketability.</w:t>
      </w:r>
    </w:p>
    <w:p w:rsidRPr="00CB3DE5" w:rsidR="00AB23CB" w:rsidP="00AB23CB" w:rsidRDefault="00AB23CB" w14:paraId="63D84FB9" w14:textId="77777777">
      <w:pPr>
        <w:pStyle w:val="BodyText"/>
        <w:rPr>
          <w:rFonts w:cs="Arial"/>
        </w:rPr>
      </w:pPr>
      <w:r w:rsidRPr="00CB3DE5">
        <w:rPr>
          <w:rFonts w:cs="Arial"/>
        </w:rPr>
        <w:t>Finally, with the increasing amount of legislation affecting sport, Sports must enact consistent and complementary policies and strategies that address areas of governance and common risk that flow through the organisation.</w:t>
      </w:r>
    </w:p>
    <w:p w:rsidR="00D7683F" w:rsidP="00AB23CB" w:rsidRDefault="00AB23CB" w14:paraId="14AD2549" w14:textId="7C775E9F">
      <w:pPr>
        <w:pStyle w:val="BodyText"/>
        <w:rPr>
          <w:b/>
        </w:rPr>
      </w:pPr>
      <w:r w:rsidRPr="00CB3DE5">
        <w:rPr>
          <w:b/>
        </w:rPr>
        <w:t>DISCLAIMER:  THE INFORMATION PROVIDED IN THIS TEMPLATE IS FOR YOUR INFORMATION ONLY.  THE AUTHOR AND THE NSW OFFICE OF SPORT ACCEPT NO RESPONSIBILITY FOR THE ACCURACY OF THE INFORMATION OR YOUR RELIANCE UPON IT.</w:t>
      </w:r>
      <w:r w:rsidRPr="00CB3DE5" w:rsidR="00D7683F">
        <w:rPr>
          <w:b/>
        </w:rPr>
        <w:t xml:space="preserve"> </w:t>
      </w:r>
    </w:p>
    <w:p w:rsidR="00D7683F" w:rsidP="008C704C" w:rsidRDefault="00D7683F" w14:paraId="57C9876B" w14:textId="77777777">
      <w:pPr>
        <w:pStyle w:val="BodyText"/>
      </w:pPr>
    </w:p>
    <w:p w:rsidR="00E53B5B" w:rsidRDefault="00E53B5B" w14:paraId="07686DFC" w14:textId="77777777">
      <w:pPr>
        <w:rPr>
          <w:rFonts w:ascii="Arial Bold" w:hAnsi="Arial Bold" w:eastAsia="Times New Roman" w:cs="Arial"/>
          <w:bCs/>
          <w:color w:val="000090"/>
          <w:szCs w:val="32"/>
          <w:highlight w:val="lightGray"/>
          <w:lang w:val="en-GB" w:eastAsia="en-AU"/>
        </w:rPr>
      </w:pPr>
      <w:r>
        <w:rPr>
          <w:b/>
          <w:caps/>
          <w:highlight w:val="lightGray"/>
        </w:rPr>
        <w:br w:type="page"/>
      </w:r>
    </w:p>
    <w:p w:rsidRPr="00AA383D" w:rsidR="008C704C" w:rsidP="00E53B5B" w:rsidRDefault="008C704C" w14:paraId="75836783" w14:textId="7C634559">
      <w:pPr>
        <w:pStyle w:val="Heading1"/>
        <w:rPr>
          <w:rFonts w:ascii="Arial" w:hAnsi="Arial"/>
        </w:rPr>
      </w:pPr>
      <w:r w:rsidRPr="00AA383D">
        <w:rPr>
          <w:rFonts w:ascii="Arial" w:hAnsi="Arial"/>
        </w:rPr>
        <w:lastRenderedPageBreak/>
        <w:t xml:space="preserve">COMMITTEES </w:t>
      </w:r>
    </w:p>
    <w:p w:rsidR="008C704C" w:rsidP="008C704C" w:rsidRDefault="008C704C" w14:paraId="4D26F484" w14:textId="79F65893">
      <w:pPr>
        <w:pStyle w:val="BodyText2"/>
      </w:pPr>
      <w:r>
        <w:t xml:space="preserve">The Board may by delegate any of its powers to a committee </w:t>
      </w:r>
      <w:proofErr w:type="gramStart"/>
      <w:r>
        <w:t>provided that</w:t>
      </w:r>
      <w:proofErr w:type="gramEnd"/>
      <w:r>
        <w:t xml:space="preserve"> it does so in writing. A delegation of a power, or a specified class of powers, may be made either generally or as otherwise provided by the terms of delegation. The CEO (or nominee) will be an ex officio member of any committee except for the Appointments and Remuneration Committee. </w:t>
      </w:r>
      <w:r w:rsidR="00974E96">
        <w:t xml:space="preserve">  </w:t>
      </w:r>
      <w:r w:rsidR="006C2027">
        <w:t>Any</w:t>
      </w:r>
      <w:r w:rsidR="00974E96">
        <w:t xml:space="preserve"> </w:t>
      </w:r>
      <w:r w:rsidR="006C2027">
        <w:t>c</w:t>
      </w:r>
      <w:r w:rsidR="00974E96">
        <w:t xml:space="preserve">ommittee </w:t>
      </w:r>
      <w:r w:rsidR="006C2027">
        <w:t xml:space="preserve">appointed </w:t>
      </w:r>
      <w:r w:rsidR="00974E96">
        <w:t>should comprise 50% male and 50% female members.</w:t>
      </w:r>
    </w:p>
    <w:tbl>
      <w:tblPr>
        <w:tblStyle w:val="ListTable3-Accent1"/>
        <w:tblW w:w="0" w:type="auto"/>
        <w:tblInd w:w="135" w:type="dxa"/>
        <w:tblLayout w:type="fixed"/>
        <w:tblLook w:val="04A0" w:firstRow="1" w:lastRow="0" w:firstColumn="1" w:lastColumn="0" w:noHBand="0" w:noVBand="1"/>
      </w:tblPr>
      <w:tblGrid>
        <w:gridCol w:w="9360"/>
      </w:tblGrid>
      <w:tr w:rsidR="2B32E6B9" w:rsidTr="2B32E6B9" w14:paraId="1C215C3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360" w:type="dxa"/>
            <w:tcBorders>
              <w:top w:val="single" w:color="00355F" w:sz="8" w:space="0"/>
              <w:left w:val="single" w:color="00355F" w:sz="8" w:space="0"/>
              <w:bottom w:val="single" w:color="00355F" w:sz="8" w:space="0"/>
              <w:right w:val="single" w:color="auto" w:sz="8" w:space="0"/>
            </w:tcBorders>
            <w:shd w:val="clear" w:color="auto" w:fill="00355F"/>
            <w:tcMar>
              <w:left w:w="108" w:type="dxa"/>
              <w:right w:w="108" w:type="dxa"/>
            </w:tcMar>
          </w:tcPr>
          <w:p w:rsidR="2B32E6B9" w:rsidP="2B32E6B9" w:rsidRDefault="2B32E6B9" w14:paraId="6CE182A1" w14:textId="57A8D4A8">
            <w:pPr>
              <w:spacing w:before="120" w:after="120"/>
              <w:jc w:val="center"/>
            </w:pPr>
            <w:r w:rsidRPr="2B32E6B9">
              <w:rPr>
                <w:rFonts w:ascii="Public Sans" w:hAnsi="Public Sans" w:eastAsia="Public Sans" w:cs="Public Sans"/>
                <w:sz w:val="28"/>
                <w:szCs w:val="28"/>
              </w:rPr>
              <w:t>Gender Equity in Governance Targets</w:t>
            </w:r>
          </w:p>
        </w:tc>
      </w:tr>
      <w:tr w:rsidR="2B32E6B9" w:rsidTr="2B32E6B9" w14:paraId="6155DEA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tcBorders>
              <w:top w:val="single" w:color="00355F" w:sz="8" w:space="0"/>
              <w:left w:val="single" w:color="00355F" w:sz="8" w:space="0"/>
              <w:bottom w:val="single" w:color="00355F" w:sz="8" w:space="0"/>
              <w:right w:val="single" w:color="auto" w:sz="8" w:space="0"/>
            </w:tcBorders>
            <w:tcMar>
              <w:left w:w="108" w:type="dxa"/>
              <w:right w:w="108" w:type="dxa"/>
            </w:tcMar>
          </w:tcPr>
          <w:p w:rsidR="2B32E6B9" w:rsidP="2B32E6B9" w:rsidRDefault="2B32E6B9" w14:paraId="521B4F29" w14:textId="076D249C">
            <w:pPr>
              <w:spacing w:before="240"/>
            </w:pPr>
            <w:r w:rsidRPr="2B32E6B9">
              <w:rPr>
                <w:rFonts w:ascii="Public Sans" w:hAnsi="Public Sans" w:eastAsia="Public Sans" w:cs="Public Sans"/>
                <w:color w:val="000000" w:themeColor="text1"/>
                <w:sz w:val="24"/>
                <w:szCs w:val="24"/>
                <w:lang w:val="en-US"/>
              </w:rPr>
              <w:t>By no later than 1</w:t>
            </w:r>
            <w:r w:rsidRPr="2B32E6B9">
              <w:rPr>
                <w:rFonts w:ascii="Public Sans" w:hAnsi="Public Sans" w:eastAsia="Public Sans" w:cs="Public Sans"/>
                <w:color w:val="000000" w:themeColor="text1"/>
                <w:sz w:val="24"/>
                <w:szCs w:val="24"/>
                <w:vertAlign w:val="superscript"/>
                <w:lang w:val="en-US"/>
              </w:rPr>
              <w:t>st</w:t>
            </w:r>
            <w:r w:rsidRPr="2B32E6B9">
              <w:rPr>
                <w:rFonts w:ascii="Public Sans" w:hAnsi="Public Sans" w:eastAsia="Public Sans" w:cs="Public Sans"/>
                <w:color w:val="000000" w:themeColor="text1"/>
                <w:sz w:val="24"/>
                <w:szCs w:val="24"/>
                <w:lang w:val="en-US"/>
              </w:rPr>
              <w:t xml:space="preserve"> July 2027, ASC and NSW Government desire Australian sport to have achieved:</w:t>
            </w:r>
          </w:p>
          <w:p w:rsidR="2B32E6B9" w:rsidP="2B32E6B9" w:rsidRDefault="2B32E6B9" w14:paraId="0472743D" w14:textId="22EE079C">
            <w:pPr>
              <w:pStyle w:val="ListParagraph"/>
              <w:numPr>
                <w:ilvl w:val="0"/>
                <w:numId w:val="1"/>
              </w:numPr>
              <w:rPr>
                <w:rFonts w:ascii="Public Sans" w:hAnsi="Public Sans" w:eastAsia="Public Sans" w:cs="Public Sans"/>
                <w:color w:val="000000" w:themeColor="text1"/>
                <w:sz w:val="24"/>
                <w:szCs w:val="24"/>
                <w:lang w:val="en-US"/>
              </w:rPr>
            </w:pPr>
            <w:r w:rsidRPr="2B32E6B9">
              <w:rPr>
                <w:rFonts w:ascii="Public Sans" w:hAnsi="Public Sans" w:eastAsia="Public Sans" w:cs="Public Sans"/>
                <w:color w:val="000000" w:themeColor="text1"/>
                <w:sz w:val="24"/>
                <w:szCs w:val="24"/>
                <w:lang w:val="en-US"/>
              </w:rPr>
              <w:t>50% of all board directors are women and/or gender diverse</w:t>
            </w:r>
          </w:p>
          <w:p w:rsidR="2B32E6B9" w:rsidP="2B32E6B9" w:rsidRDefault="2B32E6B9" w14:paraId="113C2BBC" w14:textId="5832B8CB">
            <w:pPr>
              <w:pStyle w:val="ListParagraph"/>
              <w:numPr>
                <w:ilvl w:val="0"/>
                <w:numId w:val="1"/>
              </w:numPr>
              <w:rPr>
                <w:rFonts w:ascii="Public Sans" w:hAnsi="Public Sans" w:eastAsia="Public Sans" w:cs="Public Sans"/>
                <w:color w:val="000000" w:themeColor="text1"/>
                <w:sz w:val="24"/>
                <w:szCs w:val="24"/>
                <w:lang w:val="en-US"/>
              </w:rPr>
            </w:pPr>
            <w:r w:rsidRPr="2B32E6B9">
              <w:rPr>
                <w:rFonts w:ascii="Public Sans" w:hAnsi="Public Sans" w:eastAsia="Public Sans" w:cs="Public Sans"/>
                <w:color w:val="000000" w:themeColor="text1"/>
                <w:sz w:val="24"/>
                <w:szCs w:val="24"/>
                <w:lang w:val="en-US"/>
              </w:rPr>
              <w:t>50% of chairs are women and/or gender diverse</w:t>
            </w:r>
          </w:p>
          <w:p w:rsidR="2B32E6B9" w:rsidP="2B32E6B9" w:rsidRDefault="2B32E6B9" w14:paraId="2BE8D245" w14:textId="34FE5B44">
            <w:pPr>
              <w:pStyle w:val="ListParagraph"/>
              <w:numPr>
                <w:ilvl w:val="0"/>
                <w:numId w:val="1"/>
              </w:numPr>
              <w:rPr>
                <w:rFonts w:ascii="Public Sans" w:hAnsi="Public Sans" w:eastAsia="Public Sans" w:cs="Public Sans"/>
                <w:color w:val="000000" w:themeColor="text1"/>
                <w:sz w:val="24"/>
                <w:szCs w:val="24"/>
                <w:lang w:val="en-US"/>
              </w:rPr>
            </w:pPr>
            <w:r w:rsidRPr="2B32E6B9">
              <w:rPr>
                <w:rFonts w:ascii="Public Sans" w:hAnsi="Public Sans" w:eastAsia="Public Sans" w:cs="Public Sans"/>
                <w:color w:val="000000" w:themeColor="text1"/>
                <w:sz w:val="24"/>
                <w:szCs w:val="24"/>
                <w:lang w:val="en-US"/>
              </w:rPr>
              <w:t>50% of specified sub-committee members are women and/or gender diverse</w:t>
            </w:r>
          </w:p>
          <w:p w:rsidR="2B32E6B9" w:rsidP="2B32E6B9" w:rsidRDefault="2B32E6B9" w14:paraId="53B3A5C4" w14:textId="3936D2E4">
            <w:pPr>
              <w:spacing w:before="240"/>
            </w:pPr>
            <w:r w:rsidRPr="2B32E6B9">
              <w:rPr>
                <w:rFonts w:ascii="Public Sans" w:hAnsi="Public Sans" w:eastAsia="Public Sans" w:cs="Public Sans"/>
                <w:color w:val="000000" w:themeColor="text1"/>
                <w:sz w:val="24"/>
                <w:szCs w:val="24"/>
                <w:lang w:val="en-US"/>
              </w:rPr>
              <w:t xml:space="preserve">In NSW, a 40:40:20 gender balance is </w:t>
            </w:r>
            <w:proofErr w:type="spellStart"/>
            <w:r w:rsidRPr="2B32E6B9">
              <w:rPr>
                <w:rFonts w:ascii="Public Sans" w:hAnsi="Public Sans" w:eastAsia="Public Sans" w:cs="Public Sans"/>
                <w:color w:val="000000" w:themeColor="text1"/>
                <w:sz w:val="24"/>
                <w:szCs w:val="24"/>
                <w:lang w:val="en-US"/>
              </w:rPr>
              <w:t>recognised</w:t>
            </w:r>
            <w:proofErr w:type="spellEnd"/>
            <w:r w:rsidRPr="2B32E6B9">
              <w:rPr>
                <w:rFonts w:ascii="Public Sans" w:hAnsi="Public Sans" w:eastAsia="Public Sans" w:cs="Public Sans"/>
                <w:color w:val="000000" w:themeColor="text1"/>
                <w:sz w:val="24"/>
                <w:szCs w:val="24"/>
                <w:lang w:val="en-US"/>
              </w:rPr>
              <w:t xml:space="preserve"> as a pathway to compliance and helps account for odd numbered Boards &amp; people identifying as non-binary.</w:t>
            </w:r>
          </w:p>
          <w:p w:rsidR="2B32E6B9" w:rsidP="2B32E6B9" w:rsidRDefault="2B32E6B9" w14:paraId="2C9238D6" w14:textId="048B69DC">
            <w:r w:rsidRPr="2B32E6B9">
              <w:rPr>
                <w:rFonts w:ascii="Public Sans" w:hAnsi="Public Sans" w:eastAsia="Public Sans" w:cs="Public Sans"/>
                <w:sz w:val="32"/>
                <w:szCs w:val="32"/>
              </w:rPr>
              <w:t xml:space="preserve"> </w:t>
            </w:r>
          </w:p>
        </w:tc>
      </w:tr>
    </w:tbl>
    <w:p w:rsidR="008C704C" w:rsidP="008C704C" w:rsidRDefault="008C704C" w14:paraId="5BD6469D" w14:textId="71F02AE3">
      <w:pPr>
        <w:pStyle w:val="BodyText2"/>
      </w:pPr>
    </w:p>
    <w:p w:rsidR="008C704C" w:rsidP="008C704C" w:rsidRDefault="008C704C" w14:paraId="6A7F4364" w14:textId="6A65A508">
      <w:pPr>
        <w:pStyle w:val="BodyText2"/>
      </w:pPr>
      <w:r>
        <w:t xml:space="preserve">A committee must exercise the powers delegated to it in accordance with any directions of the Board. All committees are advisory and have their terms of reference outlined in the Regulations or in relevant Board resolutions. </w:t>
      </w:r>
    </w:p>
    <w:p w:rsidR="008C704C" w:rsidP="008C704C" w:rsidRDefault="008C704C" w14:paraId="2F49528F" w14:textId="77777777">
      <w:pPr>
        <w:pStyle w:val="BodyText2"/>
      </w:pPr>
      <w:r>
        <w:t xml:space="preserve">The committees established under this charter are governance committees and are appointed by and report directly to the Board. Other committees may be appointed by the Board under the </w:t>
      </w:r>
      <w:proofErr w:type="gramStart"/>
      <w:r>
        <w:t>Constitution</w:t>
      </w:r>
      <w:proofErr w:type="gramEnd"/>
      <w:r>
        <w:t xml:space="preserve"> but these are administrative or operational committees that report to the CEO and which do not form part of the governance of the organisation.</w:t>
      </w:r>
    </w:p>
    <w:p w:rsidR="008C704C" w:rsidP="008C704C" w:rsidRDefault="00E53B5B" w14:paraId="2AF0FBC3" w14:textId="029A8169">
      <w:pPr>
        <w:pStyle w:val="BodyText2"/>
      </w:pPr>
      <w:r>
        <w:t>The chair</w:t>
      </w:r>
      <w:r w:rsidR="008C704C">
        <w:t xml:space="preserve"> of each committee must circulate the minutes of a meeting of the committee to members of that committee and the CEO within one (1) month of each meeting. </w:t>
      </w:r>
    </w:p>
    <w:p w:rsidR="008C704C" w:rsidP="008C704C" w:rsidRDefault="008C704C" w14:paraId="79F72A13" w14:textId="77777777">
      <w:pPr>
        <w:pStyle w:val="BodyText2"/>
      </w:pPr>
      <w:r>
        <w:t xml:space="preserve">The following provisions shall also apply in relation to any committees established. </w:t>
      </w:r>
    </w:p>
    <w:p w:rsidRPr="00AA383D" w:rsidR="008C704C" w:rsidP="008C704C" w:rsidRDefault="008C704C" w14:paraId="1A160AA0" w14:textId="77777777">
      <w:pPr>
        <w:pStyle w:val="Heading1"/>
        <w:rPr>
          <w:rFonts w:ascii="Arial" w:hAnsi="Arial"/>
        </w:rPr>
      </w:pPr>
      <w:r w:rsidRPr="00AA383D">
        <w:rPr>
          <w:rFonts w:ascii="Arial" w:hAnsi="Arial"/>
        </w:rPr>
        <w:t xml:space="preserve">Role of Committees </w:t>
      </w:r>
    </w:p>
    <w:p w:rsidR="008C704C" w:rsidP="008C704C" w:rsidRDefault="008C704C" w14:paraId="5AA24901" w14:textId="77777777">
      <w:pPr>
        <w:pStyle w:val="Heading3"/>
      </w:pPr>
      <w:r>
        <w:t xml:space="preserve">Under the leadership of the committee chair, the committee members are required to: </w:t>
      </w:r>
    </w:p>
    <w:p w:rsidR="008C704C" w:rsidP="008C704C" w:rsidRDefault="008C704C" w14:paraId="1ED7A400" w14:textId="7B1DB17D">
      <w:pPr>
        <w:pStyle w:val="Heading4"/>
      </w:pPr>
      <w:r>
        <w:t>work within their respective committee specified roles and responsibilities as set out in the terms of delegation (if any</w:t>
      </w:r>
      <w:proofErr w:type="gramStart"/>
      <w:r>
        <w:t>);</w:t>
      </w:r>
      <w:proofErr w:type="gramEnd"/>
    </w:p>
    <w:p w:rsidR="008C704C" w:rsidP="008C704C" w:rsidRDefault="008C704C" w14:paraId="51BB5869" w14:textId="71F17B01">
      <w:pPr>
        <w:pStyle w:val="Heading4"/>
      </w:pPr>
      <w:r>
        <w:t xml:space="preserve">discuss, debate and submit objective recommendations on issues to the </w:t>
      </w:r>
      <w:proofErr w:type="gramStart"/>
      <w:r>
        <w:t>Board;</w:t>
      </w:r>
      <w:proofErr w:type="gramEnd"/>
    </w:p>
    <w:p w:rsidR="008C704C" w:rsidP="008C704C" w:rsidRDefault="008C704C" w14:paraId="1B3B87C4" w14:textId="5808C3A8">
      <w:pPr>
        <w:pStyle w:val="Heading4"/>
      </w:pPr>
      <w:r>
        <w:lastRenderedPageBreak/>
        <w:t>assess items that may be referred to them from time to time; and</w:t>
      </w:r>
    </w:p>
    <w:p w:rsidR="008C704C" w:rsidP="008C704C" w:rsidRDefault="008C704C" w14:paraId="55D438F4" w14:textId="6346EC41">
      <w:pPr>
        <w:pStyle w:val="Heading4"/>
      </w:pPr>
      <w:r>
        <w:t>conduct annual reviews of their area.</w:t>
      </w:r>
    </w:p>
    <w:p w:rsidR="008C704C" w:rsidP="008C704C" w:rsidRDefault="008C704C" w14:paraId="4999BECF" w14:textId="77777777">
      <w:pPr>
        <w:pStyle w:val="Heading3"/>
      </w:pPr>
      <w:r>
        <w:t>Committee members are expected to:  </w:t>
      </w:r>
    </w:p>
    <w:p w:rsidR="008C704C" w:rsidP="008C704C" w:rsidRDefault="008C704C" w14:paraId="2A39E0B2" w14:textId="40D9838A">
      <w:pPr>
        <w:pStyle w:val="Heading4"/>
      </w:pPr>
      <w:r>
        <w:t xml:space="preserve">exercise care in considering matters before them and act in the best interests of the </w:t>
      </w:r>
      <w:proofErr w:type="gramStart"/>
      <w:r>
        <w:t>organisation;</w:t>
      </w:r>
      <w:proofErr w:type="gramEnd"/>
    </w:p>
    <w:p w:rsidR="008C704C" w:rsidP="008C704C" w:rsidRDefault="008C704C" w14:paraId="096DC9CF" w14:textId="739825CA">
      <w:pPr>
        <w:pStyle w:val="Heading4"/>
      </w:pPr>
      <w:r>
        <w:t xml:space="preserve">avoid conflicts of </w:t>
      </w:r>
      <w:proofErr w:type="gramStart"/>
      <w:r>
        <w:t>interest;</w:t>
      </w:r>
      <w:proofErr w:type="gramEnd"/>
    </w:p>
    <w:p w:rsidR="008C704C" w:rsidP="008C704C" w:rsidRDefault="008C704C" w14:paraId="53E3C611" w14:textId="2EEE9C5D">
      <w:pPr>
        <w:pStyle w:val="Heading4"/>
      </w:pPr>
      <w:r>
        <w:t xml:space="preserve">work within the specified terms of </w:t>
      </w:r>
      <w:proofErr w:type="gramStart"/>
      <w:r>
        <w:t>delegation;</w:t>
      </w:r>
      <w:proofErr w:type="gramEnd"/>
    </w:p>
    <w:p w:rsidR="008C704C" w:rsidP="008C704C" w:rsidRDefault="008C704C" w14:paraId="64325908" w14:textId="12F15782">
      <w:pPr>
        <w:pStyle w:val="Heading4"/>
      </w:pPr>
      <w:r>
        <w:t xml:space="preserve">interact with key stakeholders and members as </w:t>
      </w:r>
      <w:proofErr w:type="gramStart"/>
      <w:r>
        <w:t>required;</w:t>
      </w:r>
      <w:proofErr w:type="gramEnd"/>
    </w:p>
    <w:p w:rsidR="008C704C" w:rsidP="008C704C" w:rsidRDefault="008C704C" w14:paraId="7A8E8675" w14:textId="4FB6C0C9">
      <w:pPr>
        <w:pStyle w:val="Heading4"/>
      </w:pPr>
      <w:r>
        <w:t>report back to the stakeholders at the annual general meeting as required; and</w:t>
      </w:r>
    </w:p>
    <w:p w:rsidR="008C704C" w:rsidP="008C704C" w:rsidRDefault="008C704C" w14:paraId="48C92EB0" w14:textId="310EBF74">
      <w:pPr>
        <w:pStyle w:val="Heading4"/>
      </w:pPr>
      <w:r>
        <w:t xml:space="preserve">evaluate its effectiveness as a committee. </w:t>
      </w:r>
    </w:p>
    <w:p w:rsidR="008C704C" w:rsidP="008C704C" w:rsidRDefault="008C704C" w14:paraId="6910FD43" w14:textId="77777777">
      <w:pPr>
        <w:pStyle w:val="Heading3"/>
      </w:pPr>
      <w:r>
        <w:t>Committee member limitations:  </w:t>
      </w:r>
    </w:p>
    <w:p w:rsidR="008C704C" w:rsidP="008C704C" w:rsidRDefault="008C704C" w14:paraId="4BD0DFB0" w14:textId="2B8E2A9E">
      <w:pPr>
        <w:pStyle w:val="Heading4"/>
      </w:pPr>
      <w:r>
        <w:t xml:space="preserve">committees report to the Board via the CEO and are accountable for the performance of their duties as committee </w:t>
      </w:r>
      <w:proofErr w:type="gramStart"/>
      <w:r>
        <w:t>members;</w:t>
      </w:r>
      <w:proofErr w:type="gramEnd"/>
    </w:p>
    <w:p w:rsidR="008C704C" w:rsidP="008C704C" w:rsidRDefault="008C704C" w14:paraId="27222F71" w14:textId="2568D9CB">
      <w:pPr>
        <w:pStyle w:val="Heading4"/>
      </w:pPr>
      <w:r>
        <w:t xml:space="preserve">a committee member must work cooperatively with the CEO and </w:t>
      </w:r>
      <w:proofErr w:type="gramStart"/>
      <w:r>
        <w:t>staff;</w:t>
      </w:r>
      <w:proofErr w:type="gramEnd"/>
    </w:p>
    <w:p w:rsidR="008C704C" w:rsidP="008C704C" w:rsidRDefault="008C704C" w14:paraId="6582C6FC" w14:textId="4278065B">
      <w:pPr>
        <w:pStyle w:val="Heading4"/>
      </w:pPr>
      <w:r>
        <w:t xml:space="preserve">no committee member is authorised to incur expenses or debts on behalf of the organisation. All committee members are expected to abide by the organisation’s policies, regulations and directives. </w:t>
      </w:r>
    </w:p>
    <w:sectPr w:rsidR="008C704C" w:rsidSect="00617E01">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03D5F" w:rsidP="00E86632" w:rsidRDefault="00503D5F" w14:paraId="1EDC42F5" w14:textId="77777777">
      <w:r>
        <w:separator/>
      </w:r>
    </w:p>
  </w:endnote>
  <w:endnote w:type="continuationSeparator" w:id="0">
    <w:p w:rsidR="00503D5F" w:rsidP="00E86632" w:rsidRDefault="00503D5F" w14:paraId="6B5567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altName w:val="Arial"/>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Public Sans">
    <w:panose1 w:val="00000000000000000000"/>
    <w:charset w:val="00"/>
    <w:family w:val="auto"/>
    <w:pitch w:val="variable"/>
    <w:sig w:usb0="A00000FF" w:usb1="4000205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599C" w:rsidRDefault="0070599C" w14:paraId="26E620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p w:rsidR="0056626C" w:rsidP="0056626C" w:rsidRDefault="0056626C" w14:paraId="5DF7EA68" w14:textId="6DC622FB">
    <w:pPr>
      <w:pStyle w:val="Footer"/>
      <w:jc w:val="right"/>
      <w:rPr>
        <w:rFonts w:cs="Arial"/>
      </w:rPr>
    </w:pPr>
  </w:p>
  <w:p w:rsidR="0056626C" w:rsidP="0056626C" w:rsidRDefault="0070599C" w14:paraId="0AE892D1" w14:textId="6538EF71">
    <w:pPr>
      <w:pStyle w:val="Footer"/>
      <w:jc w:val="right"/>
      <w:rPr>
        <w:rFonts w:cs="Arial"/>
      </w:rPr>
    </w:pPr>
    <w:r>
      <w:rPr>
        <w:b/>
        <w:noProof/>
        <w:color w:val="000080"/>
        <w:sz w:val="20"/>
        <w:lang w:eastAsia="en-AU"/>
      </w:rPr>
      <w:drawing>
        <wp:anchor distT="0" distB="0" distL="114300" distR="114300" simplePos="0" relativeHeight="251667456" behindDoc="0" locked="0" layoutInCell="1" allowOverlap="1" wp14:anchorId="7184BAF8" wp14:editId="2FC25D46">
          <wp:simplePos x="0" y="0"/>
          <wp:positionH relativeFrom="column">
            <wp:posOffset>-101600</wp:posOffset>
          </wp:positionH>
          <wp:positionV relativeFrom="paragraph">
            <wp:posOffset>63500</wp:posOffset>
          </wp:positionV>
          <wp:extent cx="1423035" cy="558165"/>
          <wp:effectExtent l="0" t="0" r="0" b="635"/>
          <wp:wrapSquare wrapText="bothSides"/>
          <wp:docPr id="2" name="Picture 2"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x Sportiv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816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2D44" w:rsidR="0056626C">
      <w:rPr>
        <w:rFonts w:cs="Arial"/>
      </w:rPr>
      <w:ptab w:alignment="center" w:relativeTo="margin" w:leader="none"/>
    </w:r>
    <w:r w:rsidRPr="00282D44" w:rsidR="0056626C">
      <w:rPr>
        <w:rFonts w:cs="Arial"/>
      </w:rPr>
      <w:ptab w:alignment="right" w:relativeTo="margin" w:leader="none"/>
    </w:r>
  </w:p>
  <w:p w:rsidR="0056626C" w:rsidP="0056626C" w:rsidRDefault="00BB4B79" w14:paraId="17551925" w14:textId="4BEE5911">
    <w:pPr>
      <w:pStyle w:val="Footer"/>
      <w:jc w:val="right"/>
      <w:rPr>
        <w:rFonts w:cs="Arial"/>
        <w:snapToGrid w:val="0"/>
        <w:sz w:val="16"/>
        <w:szCs w:val="16"/>
      </w:rPr>
    </w:pPr>
    <w:r>
      <w:rPr>
        <w:rFonts w:cs="Arial"/>
        <w:sz w:val="16"/>
        <w:szCs w:val="16"/>
      </w:rPr>
      <w:t xml:space="preserve">Committee Charter </w:t>
    </w:r>
    <w:r w:rsidRPr="00535DC0" w:rsidR="0056626C">
      <w:rPr>
        <w:rFonts w:cs="Arial"/>
        <w:sz w:val="16"/>
        <w:szCs w:val="16"/>
      </w:rPr>
      <w:t>Template</w:t>
    </w:r>
  </w:p>
  <w:p w:rsidR="0056626C" w:rsidP="0056626C" w:rsidRDefault="0056626C" w14:paraId="36B26347" w14:textId="561D429A">
    <w:pPr>
      <w:pStyle w:val="Footer"/>
      <w:jc w:val="right"/>
      <w:rPr>
        <w:rFonts w:cs="Arial"/>
        <w:snapToGrid w:val="0"/>
        <w:sz w:val="16"/>
        <w:szCs w:val="16"/>
      </w:rPr>
    </w:pPr>
    <w:r w:rsidRPr="00914CC9">
      <w:rPr>
        <w:rFonts w:cs="Arial"/>
        <w:sz w:val="16"/>
        <w:szCs w:val="16"/>
      </w:rPr>
      <w:t xml:space="preserve">© NSW Office of Sport and Lex </w:t>
    </w:r>
    <w:proofErr w:type="spellStart"/>
    <w:r w:rsidRPr="00914CC9">
      <w:rPr>
        <w:rFonts w:cs="Arial"/>
        <w:sz w:val="16"/>
        <w:szCs w:val="16"/>
      </w:rPr>
      <w:t>Spo</w:t>
    </w:r>
    <w:r>
      <w:rPr>
        <w:rFonts w:cs="Arial"/>
        <w:sz w:val="16"/>
        <w:szCs w:val="16"/>
      </w:rPr>
      <w:t>rtiva</w:t>
    </w:r>
    <w:proofErr w:type="spellEnd"/>
    <w:r>
      <w:rPr>
        <w:rFonts w:cs="Arial"/>
        <w:sz w:val="16"/>
        <w:szCs w:val="16"/>
      </w:rPr>
      <w:t xml:space="preserve"> 20</w:t>
    </w:r>
    <w:r w:rsidR="00974E96">
      <w:rPr>
        <w:rFonts w:cs="Arial"/>
        <w:sz w:val="16"/>
        <w:szCs w:val="16"/>
      </w:rPr>
      <w:t>24</w:t>
    </w:r>
    <w:r>
      <w:rPr>
        <w:rFonts w:cs="Arial"/>
        <w:sz w:val="16"/>
        <w:szCs w:val="16"/>
      </w:rPr>
      <w:t>. All rights reserved.</w:t>
    </w:r>
  </w:p>
  <w:p w:rsidRPr="0056626C" w:rsidR="00E86632" w:rsidP="0056626C" w:rsidRDefault="0056626C" w14:paraId="00FD574E" w14:textId="44ACD8A3">
    <w:pPr>
      <w:pStyle w:val="Footer"/>
      <w:jc w:val="right"/>
      <w:rPr>
        <w:rFonts w:cs="Arial"/>
        <w:sz w:val="16"/>
        <w:szCs w:val="16"/>
      </w:rPr>
    </w:pPr>
    <w:r w:rsidRPr="00535DC0">
      <w:rPr>
        <w:rFonts w:cs="Arial"/>
        <w:snapToGrid w:val="0"/>
        <w:sz w:val="16"/>
        <w:szCs w:val="16"/>
      </w:rPr>
      <w:t xml:space="preserve">Page </w:t>
    </w:r>
    <w:r w:rsidRPr="00535DC0">
      <w:rPr>
        <w:rFonts w:cs="Arial"/>
        <w:snapToGrid w:val="0"/>
        <w:sz w:val="16"/>
        <w:szCs w:val="16"/>
      </w:rPr>
      <w:fldChar w:fldCharType="begin"/>
    </w:r>
    <w:r w:rsidRPr="00535DC0">
      <w:rPr>
        <w:rFonts w:cs="Arial"/>
        <w:snapToGrid w:val="0"/>
        <w:sz w:val="16"/>
        <w:szCs w:val="16"/>
      </w:rPr>
      <w:instrText xml:space="preserve"> PAGE </w:instrText>
    </w:r>
    <w:r w:rsidRPr="00535DC0">
      <w:rPr>
        <w:rFonts w:cs="Arial"/>
        <w:snapToGrid w:val="0"/>
        <w:sz w:val="16"/>
        <w:szCs w:val="16"/>
      </w:rPr>
      <w:fldChar w:fldCharType="separate"/>
    </w:r>
    <w:r w:rsidR="00502D45">
      <w:rPr>
        <w:rFonts w:cs="Arial"/>
        <w:noProof/>
        <w:snapToGrid w:val="0"/>
        <w:sz w:val="16"/>
        <w:szCs w:val="16"/>
      </w:rPr>
      <w:t>1</w:t>
    </w:r>
    <w:r w:rsidRPr="00535DC0">
      <w:rPr>
        <w:rFonts w:cs="Arial"/>
        <w:snapToGrid w:val="0"/>
        <w:sz w:val="16"/>
        <w:szCs w:val="16"/>
      </w:rPr>
      <w:fldChar w:fldCharType="end"/>
    </w:r>
    <w:r w:rsidRPr="00535DC0">
      <w:rPr>
        <w:rFonts w:cs="Arial"/>
        <w:snapToGrid w:val="0"/>
        <w:sz w:val="16"/>
        <w:szCs w:val="16"/>
      </w:rPr>
      <w:t xml:space="preserve"> of </w:t>
    </w:r>
    <w:r w:rsidRPr="00535DC0">
      <w:rPr>
        <w:rFonts w:cs="Arial"/>
        <w:snapToGrid w:val="0"/>
        <w:sz w:val="16"/>
        <w:szCs w:val="16"/>
      </w:rPr>
      <w:fldChar w:fldCharType="begin"/>
    </w:r>
    <w:r w:rsidRPr="00535DC0">
      <w:rPr>
        <w:rFonts w:cs="Arial"/>
        <w:snapToGrid w:val="0"/>
        <w:sz w:val="16"/>
        <w:szCs w:val="16"/>
      </w:rPr>
      <w:instrText xml:space="preserve"> NUMPAGES </w:instrText>
    </w:r>
    <w:r w:rsidRPr="00535DC0">
      <w:rPr>
        <w:rFonts w:cs="Arial"/>
        <w:snapToGrid w:val="0"/>
        <w:sz w:val="16"/>
        <w:szCs w:val="16"/>
      </w:rPr>
      <w:fldChar w:fldCharType="separate"/>
    </w:r>
    <w:r w:rsidR="00502D45">
      <w:rPr>
        <w:rFonts w:cs="Arial"/>
        <w:noProof/>
        <w:snapToGrid w:val="0"/>
        <w:sz w:val="16"/>
        <w:szCs w:val="16"/>
      </w:rPr>
      <w:t>3</w:t>
    </w:r>
    <w:r w:rsidRPr="00535DC0">
      <w:rPr>
        <w:rFonts w:cs="Arial"/>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599C" w:rsidRDefault="0070599C" w14:paraId="249C6A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03D5F" w:rsidP="00E86632" w:rsidRDefault="00503D5F" w14:paraId="1E38AE0D" w14:textId="77777777">
      <w:r>
        <w:separator/>
      </w:r>
    </w:p>
  </w:footnote>
  <w:footnote w:type="continuationSeparator" w:id="0">
    <w:p w:rsidR="00503D5F" w:rsidP="00E86632" w:rsidRDefault="00503D5F" w14:paraId="03CD22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DB3" w:rsidRDefault="00000000" w14:paraId="743E075A" w14:textId="33F68920">
    <w:pPr>
      <w:pStyle w:val="Header"/>
    </w:pPr>
    <w:r>
      <w:rPr>
        <w:noProof/>
        <w:lang w:val="en-US"/>
      </w:rPr>
      <w:pict w14:anchorId="13300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68pt;height:93.6pt;z-index:-251653120;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7" fillcolor="silver" stroked="f" type="#_x0000_t136">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DB3" w:rsidRDefault="00000000" w14:paraId="26AB2734" w14:textId="253E963F">
    <w:pPr>
      <w:pStyle w:val="Header"/>
    </w:pPr>
    <w:r>
      <w:rPr>
        <w:noProof/>
        <w:lang w:val="en-US"/>
      </w:rPr>
      <w:pict w14:anchorId="789C7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468pt;height:93.6pt;z-index:-251655168;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6" fillcolor="silver" stroked="f" type="#_x0000_t136">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DB3" w:rsidRDefault="00000000" w14:paraId="7DF22570" w14:textId="1F577051">
    <w:pPr>
      <w:pStyle w:val="Header"/>
    </w:pPr>
    <w:r>
      <w:rPr>
        <w:noProof/>
        <w:lang w:val="en-US"/>
      </w:rPr>
      <w:pict w14:anchorId="12213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68pt;height:93.6pt;z-index:-251651072;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5" fillcolor="silver" stroked="f" type="#_x0000_t136">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1" w15:restartNumberingAfterBreak="0">
    <w:nsid w:val="3AC8488A"/>
    <w:multiLevelType w:val="multilevel"/>
    <w:tmpl w:val="04CA02C0"/>
    <w:lvl w:ilvl="0">
      <w:start w:val="1"/>
      <w:numFmt w:val="decimal"/>
      <w:pStyle w:val="ScheduleH1"/>
      <w:suff w:val="nothing"/>
      <w:lvlText w:val="SCHEDULE %1"/>
      <w:lvlJc w:val="center"/>
      <w:pPr>
        <w:ind w:left="0" w:firstLine="737"/>
      </w:pPr>
      <w:rPr>
        <w:rFonts w:hint="default" w:ascii="Arial Bold" w:hAnsi="Arial Bold"/>
        <w:b/>
        <w:i w:val="0"/>
        <w:caps/>
        <w:sz w:val="22"/>
      </w:rPr>
    </w:lvl>
    <w:lvl w:ilvl="1">
      <w:start w:val="1"/>
      <w:numFmt w:val="decimal"/>
      <w:pStyle w:val="ScheduleH2"/>
      <w:lvlText w:val="%2."/>
      <w:lvlJc w:val="left"/>
      <w:pPr>
        <w:tabs>
          <w:tab w:val="num" w:pos="709"/>
        </w:tabs>
        <w:ind w:left="709" w:hanging="709"/>
      </w:pPr>
      <w:rPr>
        <w:rFonts w:hint="default" w:ascii="Arial" w:hAnsi="Arial"/>
      </w:rPr>
    </w:lvl>
    <w:lvl w:ilvl="2">
      <w:start w:val="1"/>
      <w:numFmt w:val="lowerLetter"/>
      <w:pStyle w:val="ScheduleH3"/>
      <w:lvlText w:val="(%3)"/>
      <w:lvlJc w:val="left"/>
      <w:pPr>
        <w:tabs>
          <w:tab w:val="num" w:pos="1418"/>
        </w:tabs>
        <w:ind w:left="1418" w:hanging="709"/>
      </w:pPr>
      <w:rPr>
        <w:rFonts w:hint="default" w:ascii="Arial" w:hAnsi="Arial"/>
      </w:rPr>
    </w:lvl>
    <w:lvl w:ilvl="3">
      <w:start w:val="1"/>
      <w:numFmt w:val="lowerRoman"/>
      <w:pStyle w:val="ScheduleH4"/>
      <w:lvlText w:val="(%4)"/>
      <w:lvlJc w:val="left"/>
      <w:pPr>
        <w:tabs>
          <w:tab w:val="num" w:pos="2126"/>
        </w:tabs>
        <w:ind w:left="2126" w:hanging="708"/>
      </w:pPr>
      <w:rPr>
        <w:rFonts w:hint="default" w:ascii="Arial" w:hAnsi="Arial"/>
      </w:rPr>
    </w:lvl>
    <w:lvl w:ilvl="4">
      <w:start w:val="1"/>
      <w:numFmt w:val="upperLetter"/>
      <w:pStyle w:val="ScheduleH5"/>
      <w:lvlText w:val="(%5)"/>
      <w:lvlJc w:val="left"/>
      <w:pPr>
        <w:tabs>
          <w:tab w:val="num" w:pos="2835"/>
        </w:tabs>
        <w:ind w:left="2835" w:hanging="709"/>
      </w:pPr>
      <w:rPr>
        <w:rFonts w:hint="default" w:ascii="Arial" w:hAnsi="Arial"/>
      </w:rPr>
    </w:lvl>
    <w:lvl w:ilvl="5">
      <w:start w:val="1"/>
      <w:numFmt w:val="decimal"/>
      <w:pStyle w:val="ScheduleH6"/>
      <w:lvlText w:val="(%6)"/>
      <w:lvlJc w:val="left"/>
      <w:pPr>
        <w:tabs>
          <w:tab w:val="num" w:pos="3544"/>
        </w:tabs>
        <w:ind w:left="3544" w:hanging="709"/>
      </w:pPr>
      <w:rPr>
        <w:rFonts w:hint="default" w:ascii="Arial" w:hAnsi="Arial"/>
      </w:rPr>
    </w:lvl>
    <w:lvl w:ilvl="6">
      <w:start w:val="1"/>
      <w:numFmt w:val="lowerLetter"/>
      <w:pStyle w:val="ScheduleH7"/>
      <w:lvlText w:val="%7."/>
      <w:lvlJc w:val="left"/>
      <w:pPr>
        <w:tabs>
          <w:tab w:val="num" w:pos="4253"/>
        </w:tabs>
        <w:ind w:left="4253" w:hanging="709"/>
      </w:pPr>
      <w:rPr>
        <w:rFonts w:hint="default" w:ascii="Arial" w:hAnsi="Arial"/>
      </w:rPr>
    </w:lvl>
    <w:lvl w:ilvl="7">
      <w:start w:val="1"/>
      <w:numFmt w:val="lowerRoman"/>
      <w:pStyle w:val="ScheduleH8"/>
      <w:lvlText w:val="%8."/>
      <w:lvlJc w:val="left"/>
      <w:pPr>
        <w:tabs>
          <w:tab w:val="num" w:pos="4961"/>
        </w:tabs>
        <w:ind w:left="4961" w:hanging="708"/>
      </w:pPr>
      <w:rPr>
        <w:rFonts w:hint="default" w:ascii="Arial" w:hAnsi="Arial"/>
      </w:rPr>
    </w:lvl>
    <w:lvl w:ilvl="8">
      <w:start w:val="1"/>
      <w:numFmt w:val="upperLetter"/>
      <w:pStyle w:val="ScheduleH9"/>
      <w:lvlText w:val="%9."/>
      <w:lvlJc w:val="left"/>
      <w:pPr>
        <w:tabs>
          <w:tab w:val="num" w:pos="5670"/>
        </w:tabs>
        <w:ind w:left="5670" w:hanging="709"/>
      </w:pPr>
      <w:rPr>
        <w:rFonts w:hint="default" w:ascii="Arial" w:hAnsi="Arial"/>
      </w:rPr>
    </w:lvl>
  </w:abstractNum>
  <w:abstractNum w:abstractNumId="2" w15:restartNumberingAfterBreak="0">
    <w:nsid w:val="48676461"/>
    <w:multiLevelType w:val="singleLevel"/>
    <w:tmpl w:val="77267E28"/>
    <w:lvl w:ilvl="0">
      <w:start w:val="1"/>
      <w:numFmt w:val="upperLetter"/>
      <w:pStyle w:val="Recital"/>
      <w:lvlText w:val="%1."/>
      <w:lvlJc w:val="left"/>
      <w:pPr>
        <w:tabs>
          <w:tab w:val="num" w:pos="709"/>
        </w:tabs>
        <w:ind w:left="709" w:hanging="709"/>
      </w:pPr>
      <w:rPr>
        <w:rFonts w:hint="default" w:ascii="Arial" w:hAnsi="Arial"/>
        <w:b w:val="0"/>
        <w:i w:val="0"/>
        <w:caps w:val="0"/>
        <w:strike w:val="0"/>
        <w:dstrike w:val="0"/>
        <w:vanish w:val="0"/>
        <w:color w:val="000000"/>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BA5128B"/>
    <w:multiLevelType w:val="multilevel"/>
    <w:tmpl w:val="920A1ED6"/>
    <w:lvl w:ilvl="0">
      <w:start w:val="1"/>
      <w:numFmt w:val="decimal"/>
      <w:pStyle w:val="Heading1"/>
      <w:lvlText w:val="%1."/>
      <w:lvlJc w:val="left"/>
      <w:pPr>
        <w:tabs>
          <w:tab w:val="num" w:pos="709"/>
        </w:tabs>
        <w:ind w:left="709" w:hanging="709"/>
      </w:pPr>
      <w:rPr>
        <w:rFonts w:hint="default"/>
        <w:b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4" w15:restartNumberingAfterBreak="0">
    <w:nsid w:val="6E23089E"/>
    <w:multiLevelType w:val="hybridMultilevel"/>
    <w:tmpl w:val="C682E0BC"/>
    <w:lvl w:ilvl="0" w:tplc="12A0CF58">
      <w:start w:val="1"/>
      <w:numFmt w:val="bullet"/>
      <w:lvlText w:val=""/>
      <w:lvlJc w:val="left"/>
      <w:pPr>
        <w:ind w:left="720" w:hanging="360"/>
      </w:pPr>
      <w:rPr>
        <w:rFonts w:hint="default" w:ascii="Symbol" w:hAnsi="Symbol"/>
      </w:rPr>
    </w:lvl>
    <w:lvl w:ilvl="1" w:tplc="E71E1270">
      <w:start w:val="1"/>
      <w:numFmt w:val="bullet"/>
      <w:lvlText w:val="o"/>
      <w:lvlJc w:val="left"/>
      <w:pPr>
        <w:ind w:left="1440" w:hanging="360"/>
      </w:pPr>
      <w:rPr>
        <w:rFonts w:hint="default" w:ascii="Courier New" w:hAnsi="Courier New"/>
      </w:rPr>
    </w:lvl>
    <w:lvl w:ilvl="2" w:tplc="D338A5E4">
      <w:start w:val="1"/>
      <w:numFmt w:val="bullet"/>
      <w:lvlText w:val=""/>
      <w:lvlJc w:val="left"/>
      <w:pPr>
        <w:ind w:left="2160" w:hanging="360"/>
      </w:pPr>
      <w:rPr>
        <w:rFonts w:hint="default" w:ascii="Wingdings" w:hAnsi="Wingdings"/>
      </w:rPr>
    </w:lvl>
    <w:lvl w:ilvl="3" w:tplc="A2288668">
      <w:start w:val="1"/>
      <w:numFmt w:val="bullet"/>
      <w:lvlText w:val=""/>
      <w:lvlJc w:val="left"/>
      <w:pPr>
        <w:ind w:left="2880" w:hanging="360"/>
      </w:pPr>
      <w:rPr>
        <w:rFonts w:hint="default" w:ascii="Symbol" w:hAnsi="Symbol"/>
      </w:rPr>
    </w:lvl>
    <w:lvl w:ilvl="4" w:tplc="AD7A9816">
      <w:start w:val="1"/>
      <w:numFmt w:val="bullet"/>
      <w:lvlText w:val="o"/>
      <w:lvlJc w:val="left"/>
      <w:pPr>
        <w:ind w:left="3600" w:hanging="360"/>
      </w:pPr>
      <w:rPr>
        <w:rFonts w:hint="default" w:ascii="Courier New" w:hAnsi="Courier New"/>
      </w:rPr>
    </w:lvl>
    <w:lvl w:ilvl="5" w:tplc="283011E8">
      <w:start w:val="1"/>
      <w:numFmt w:val="bullet"/>
      <w:lvlText w:val=""/>
      <w:lvlJc w:val="left"/>
      <w:pPr>
        <w:ind w:left="4320" w:hanging="360"/>
      </w:pPr>
      <w:rPr>
        <w:rFonts w:hint="default" w:ascii="Wingdings" w:hAnsi="Wingdings"/>
      </w:rPr>
    </w:lvl>
    <w:lvl w:ilvl="6" w:tplc="567671A0">
      <w:start w:val="1"/>
      <w:numFmt w:val="bullet"/>
      <w:lvlText w:val=""/>
      <w:lvlJc w:val="left"/>
      <w:pPr>
        <w:ind w:left="5040" w:hanging="360"/>
      </w:pPr>
      <w:rPr>
        <w:rFonts w:hint="default" w:ascii="Symbol" w:hAnsi="Symbol"/>
      </w:rPr>
    </w:lvl>
    <w:lvl w:ilvl="7" w:tplc="9CC828D0">
      <w:start w:val="1"/>
      <w:numFmt w:val="bullet"/>
      <w:lvlText w:val="o"/>
      <w:lvlJc w:val="left"/>
      <w:pPr>
        <w:ind w:left="5760" w:hanging="360"/>
      </w:pPr>
      <w:rPr>
        <w:rFonts w:hint="default" w:ascii="Courier New" w:hAnsi="Courier New"/>
      </w:rPr>
    </w:lvl>
    <w:lvl w:ilvl="8" w:tplc="F9A261E8">
      <w:start w:val="1"/>
      <w:numFmt w:val="bullet"/>
      <w:lvlText w:val=""/>
      <w:lvlJc w:val="left"/>
      <w:pPr>
        <w:ind w:left="6480" w:hanging="360"/>
      </w:pPr>
      <w:rPr>
        <w:rFonts w:hint="default" w:ascii="Wingdings" w:hAnsi="Wingdings"/>
      </w:rPr>
    </w:lvl>
  </w:abstractNum>
  <w:abstractNum w:abstractNumId="5" w15:restartNumberingAfterBreak="0">
    <w:nsid w:val="7AED396C"/>
    <w:multiLevelType w:val="multilevel"/>
    <w:tmpl w:val="5586579A"/>
    <w:styleLink w:val="LRAnnexureList"/>
    <w:lvl w:ilvl="0">
      <w:start w:val="1"/>
      <w:numFmt w:val="upperLetter"/>
      <w:pStyle w:val="AnnexureH1"/>
      <w:suff w:val="nothing"/>
      <w:lvlText w:val="Annexure %1"/>
      <w:lvlJc w:val="center"/>
      <w:pPr>
        <w:ind w:left="0" w:firstLine="737"/>
      </w:pPr>
      <w:rPr>
        <w:rFonts w:hint="default" w:ascii="Arial Bold" w:hAnsi="Arial Bold"/>
        <w:b/>
        <w:i w:val="0"/>
        <w:caps/>
        <w:sz w:val="22"/>
      </w:rPr>
    </w:lvl>
    <w:lvl w:ilvl="1">
      <w:start w:val="1"/>
      <w:numFmt w:val="decimal"/>
      <w:pStyle w:val="AnnexureH2"/>
      <w:lvlText w:val="%2."/>
      <w:lvlJc w:val="left"/>
      <w:pPr>
        <w:tabs>
          <w:tab w:val="num" w:pos="709"/>
        </w:tabs>
        <w:ind w:left="709" w:hanging="709"/>
      </w:pPr>
      <w:rPr>
        <w:rFonts w:hint="default" w:ascii="Arial" w:hAnsi="Arial"/>
      </w:rPr>
    </w:lvl>
    <w:lvl w:ilvl="2">
      <w:start w:val="1"/>
      <w:numFmt w:val="lowerLetter"/>
      <w:pStyle w:val="AnnexureH3"/>
      <w:lvlText w:val="(%3)"/>
      <w:lvlJc w:val="left"/>
      <w:pPr>
        <w:tabs>
          <w:tab w:val="num" w:pos="1418"/>
        </w:tabs>
        <w:ind w:left="1418" w:hanging="709"/>
      </w:pPr>
      <w:rPr>
        <w:rFonts w:hint="default" w:ascii="Arial" w:hAnsi="Arial"/>
      </w:rPr>
    </w:lvl>
    <w:lvl w:ilvl="3">
      <w:start w:val="1"/>
      <w:numFmt w:val="lowerRoman"/>
      <w:pStyle w:val="AnnexureH4"/>
      <w:lvlText w:val="(%4)"/>
      <w:lvlJc w:val="left"/>
      <w:pPr>
        <w:tabs>
          <w:tab w:val="num" w:pos="2126"/>
        </w:tabs>
        <w:ind w:left="2126" w:hanging="708"/>
      </w:pPr>
      <w:rPr>
        <w:rFonts w:hint="default" w:ascii="Arial" w:hAnsi="Arial"/>
      </w:rPr>
    </w:lvl>
    <w:lvl w:ilvl="4">
      <w:start w:val="1"/>
      <w:numFmt w:val="upperLetter"/>
      <w:pStyle w:val="AnnexureH5"/>
      <w:lvlText w:val="(%5)"/>
      <w:lvlJc w:val="left"/>
      <w:pPr>
        <w:tabs>
          <w:tab w:val="num" w:pos="2835"/>
        </w:tabs>
        <w:ind w:left="2835" w:hanging="709"/>
      </w:pPr>
      <w:rPr>
        <w:rFonts w:hint="default" w:ascii="Arial" w:hAnsi="Arial"/>
      </w:rPr>
    </w:lvl>
    <w:lvl w:ilvl="5">
      <w:start w:val="1"/>
      <w:numFmt w:val="decimal"/>
      <w:pStyle w:val="AnnexureH6"/>
      <w:lvlText w:val="(%6)"/>
      <w:lvlJc w:val="left"/>
      <w:pPr>
        <w:tabs>
          <w:tab w:val="num" w:pos="3544"/>
        </w:tabs>
        <w:ind w:left="3544" w:hanging="709"/>
      </w:pPr>
      <w:rPr>
        <w:rFonts w:hint="default" w:ascii="Arial" w:hAnsi="Arial"/>
      </w:rPr>
    </w:lvl>
    <w:lvl w:ilvl="6">
      <w:start w:val="1"/>
      <w:numFmt w:val="lowerLetter"/>
      <w:pStyle w:val="AnnexureH7"/>
      <w:lvlText w:val="%7."/>
      <w:lvlJc w:val="left"/>
      <w:pPr>
        <w:tabs>
          <w:tab w:val="num" w:pos="4253"/>
        </w:tabs>
        <w:ind w:left="4253" w:hanging="709"/>
      </w:pPr>
      <w:rPr>
        <w:rFonts w:hint="default" w:ascii="Arial" w:hAnsi="Arial"/>
      </w:rPr>
    </w:lvl>
    <w:lvl w:ilvl="7">
      <w:start w:val="1"/>
      <w:numFmt w:val="lowerRoman"/>
      <w:pStyle w:val="AnnexureH8"/>
      <w:lvlText w:val="%8."/>
      <w:lvlJc w:val="left"/>
      <w:pPr>
        <w:tabs>
          <w:tab w:val="num" w:pos="4961"/>
        </w:tabs>
        <w:ind w:left="4961" w:hanging="708"/>
      </w:pPr>
      <w:rPr>
        <w:rFonts w:hint="default" w:ascii="Arial" w:hAnsi="Arial"/>
      </w:rPr>
    </w:lvl>
    <w:lvl w:ilvl="8">
      <w:start w:val="1"/>
      <w:numFmt w:val="upperLetter"/>
      <w:pStyle w:val="AnnexureH9"/>
      <w:lvlText w:val="%9."/>
      <w:lvlJc w:val="left"/>
      <w:pPr>
        <w:tabs>
          <w:tab w:val="num" w:pos="5670"/>
        </w:tabs>
        <w:ind w:left="5670" w:hanging="709"/>
      </w:pPr>
      <w:rPr>
        <w:rFonts w:hint="default" w:ascii="Arial" w:hAnsi="Arial"/>
      </w:rPr>
    </w:lvl>
  </w:abstractNum>
  <w:num w:numId="1" w16cid:durableId="127627158">
    <w:abstractNumId w:val="4"/>
  </w:num>
  <w:num w:numId="2" w16cid:durableId="1887717092">
    <w:abstractNumId w:val="0"/>
  </w:num>
  <w:num w:numId="3" w16cid:durableId="222179591">
    <w:abstractNumId w:val="3"/>
  </w:num>
  <w:num w:numId="4" w16cid:durableId="631138007">
    <w:abstractNumId w:val="5"/>
  </w:num>
  <w:num w:numId="5" w16cid:durableId="1415972585">
    <w:abstractNumId w:val="2"/>
  </w:num>
  <w:num w:numId="6" w16cid:durableId="9828563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5F"/>
    <w:rsid w:val="000509F6"/>
    <w:rsid w:val="0009629D"/>
    <w:rsid w:val="001078F1"/>
    <w:rsid w:val="001B218F"/>
    <w:rsid w:val="001C10F2"/>
    <w:rsid w:val="00203311"/>
    <w:rsid w:val="00275F6F"/>
    <w:rsid w:val="002B2A12"/>
    <w:rsid w:val="002B6F66"/>
    <w:rsid w:val="0039728B"/>
    <w:rsid w:val="003C7517"/>
    <w:rsid w:val="003F0DF9"/>
    <w:rsid w:val="003F7589"/>
    <w:rsid w:val="00460F32"/>
    <w:rsid w:val="00493A8F"/>
    <w:rsid w:val="00502D45"/>
    <w:rsid w:val="00503D5F"/>
    <w:rsid w:val="00536D64"/>
    <w:rsid w:val="0056626C"/>
    <w:rsid w:val="00566AB1"/>
    <w:rsid w:val="005C2A7A"/>
    <w:rsid w:val="005E41CF"/>
    <w:rsid w:val="005F003E"/>
    <w:rsid w:val="00613DC0"/>
    <w:rsid w:val="00621121"/>
    <w:rsid w:val="006360EE"/>
    <w:rsid w:val="00671592"/>
    <w:rsid w:val="006A205F"/>
    <w:rsid w:val="006C2027"/>
    <w:rsid w:val="006D20E0"/>
    <w:rsid w:val="006E5225"/>
    <w:rsid w:val="006F2B2B"/>
    <w:rsid w:val="006F6730"/>
    <w:rsid w:val="0070599C"/>
    <w:rsid w:val="00722E2C"/>
    <w:rsid w:val="00734FD9"/>
    <w:rsid w:val="007405ED"/>
    <w:rsid w:val="007A02A5"/>
    <w:rsid w:val="007A567F"/>
    <w:rsid w:val="007D607C"/>
    <w:rsid w:val="00800666"/>
    <w:rsid w:val="008173AB"/>
    <w:rsid w:val="008C704C"/>
    <w:rsid w:val="008D2C54"/>
    <w:rsid w:val="008E7AC1"/>
    <w:rsid w:val="00900A3D"/>
    <w:rsid w:val="00974E96"/>
    <w:rsid w:val="009B5B24"/>
    <w:rsid w:val="009E5A1A"/>
    <w:rsid w:val="00A2551A"/>
    <w:rsid w:val="00AA383D"/>
    <w:rsid w:val="00AB23CB"/>
    <w:rsid w:val="00B7775C"/>
    <w:rsid w:val="00BB4B79"/>
    <w:rsid w:val="00BF4B55"/>
    <w:rsid w:val="00C106BA"/>
    <w:rsid w:val="00C27A39"/>
    <w:rsid w:val="00C37DB3"/>
    <w:rsid w:val="00C501EE"/>
    <w:rsid w:val="00C84958"/>
    <w:rsid w:val="00D36CF9"/>
    <w:rsid w:val="00D52F68"/>
    <w:rsid w:val="00D730AB"/>
    <w:rsid w:val="00D7683F"/>
    <w:rsid w:val="00DD3849"/>
    <w:rsid w:val="00DD5D12"/>
    <w:rsid w:val="00E30628"/>
    <w:rsid w:val="00E53B5B"/>
    <w:rsid w:val="00E86632"/>
    <w:rsid w:val="00ED6A34"/>
    <w:rsid w:val="00F02FE9"/>
    <w:rsid w:val="00F451E9"/>
    <w:rsid w:val="00FC2C92"/>
    <w:rsid w:val="2826D731"/>
    <w:rsid w:val="2B32E6B9"/>
    <w:rsid w:val="72DCC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BBB78"/>
  <w14:defaultImageDpi w14:val="32767"/>
  <w15:docId w15:val="{D786ADE7-D5F9-4D29-8077-703D1D5F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24"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4"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semiHidden="1" w:unhideWhenUsed="1" w:qFormat="1"/>
    <w:lsdException w:name="Body Text 3" w:uiPriority="4"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121"/>
    <w:rPr>
      <w:rFonts w:ascii="Arial" w:hAnsi="Arial" w:eastAsia="Calibri" w:cs="Times New Roman"/>
      <w:sz w:val="22"/>
      <w:szCs w:val="22"/>
      <w:lang w:val="en-AU"/>
    </w:rPr>
  </w:style>
  <w:style w:type="paragraph" w:styleId="Heading1">
    <w:name w:val="heading 1"/>
    <w:next w:val="Heading2"/>
    <w:link w:val="Heading1Char"/>
    <w:uiPriority w:val="9"/>
    <w:qFormat/>
    <w:rsid w:val="00621121"/>
    <w:pPr>
      <w:keepNext/>
      <w:numPr>
        <w:numId w:val="3"/>
      </w:numPr>
      <w:spacing w:after="240"/>
      <w:outlineLvl w:val="0"/>
    </w:pPr>
    <w:rPr>
      <w:rFonts w:ascii="Arial Bold" w:hAnsi="Arial Bold" w:eastAsia="Times New Roman" w:cs="Arial"/>
      <w:b/>
      <w:bCs/>
      <w:caps/>
      <w:color w:val="000090"/>
      <w:sz w:val="22"/>
      <w:szCs w:val="32"/>
      <w:lang w:val="en-GB" w:eastAsia="en-AU"/>
    </w:rPr>
  </w:style>
  <w:style w:type="paragraph" w:styleId="Heading2">
    <w:name w:val="heading 2"/>
    <w:basedOn w:val="Heading1"/>
    <w:next w:val="Heading3"/>
    <w:link w:val="Heading2Char"/>
    <w:uiPriority w:val="9"/>
    <w:qFormat/>
    <w:rsid w:val="00621121"/>
    <w:pPr>
      <w:numPr>
        <w:ilvl w:val="1"/>
      </w:numPr>
      <w:outlineLvl w:val="1"/>
    </w:pPr>
    <w:rPr>
      <w:b w:val="0"/>
      <w:bCs w:val="0"/>
      <w:iCs/>
      <w:caps w:val="0"/>
      <w:color w:val="auto"/>
      <w:szCs w:val="22"/>
    </w:rPr>
  </w:style>
  <w:style w:type="paragraph" w:styleId="Heading3">
    <w:name w:val="heading 3"/>
    <w:basedOn w:val="Heading2"/>
    <w:link w:val="Heading3Char"/>
    <w:uiPriority w:val="9"/>
    <w:qFormat/>
    <w:rsid w:val="00621121"/>
    <w:pPr>
      <w:keepNext w:val="0"/>
      <w:numPr>
        <w:ilvl w:val="2"/>
      </w:numPr>
      <w:outlineLvl w:val="2"/>
    </w:pPr>
    <w:rPr>
      <w:rFonts w:ascii="Arial" w:hAnsi="Arial"/>
      <w:bCs/>
    </w:rPr>
  </w:style>
  <w:style w:type="paragraph" w:styleId="Heading4">
    <w:name w:val="heading 4"/>
    <w:basedOn w:val="Heading3"/>
    <w:link w:val="Heading4Char"/>
    <w:uiPriority w:val="9"/>
    <w:qFormat/>
    <w:rsid w:val="00621121"/>
    <w:pPr>
      <w:numPr>
        <w:ilvl w:val="3"/>
      </w:numPr>
      <w:outlineLvl w:val="3"/>
    </w:pPr>
    <w:rPr>
      <w:bCs w:val="0"/>
      <w:szCs w:val="28"/>
    </w:rPr>
  </w:style>
  <w:style w:type="paragraph" w:styleId="Heading5">
    <w:name w:val="heading 5"/>
    <w:basedOn w:val="Heading4"/>
    <w:link w:val="Heading5Char"/>
    <w:uiPriority w:val="9"/>
    <w:qFormat/>
    <w:rsid w:val="00621121"/>
    <w:pPr>
      <w:numPr>
        <w:ilvl w:val="4"/>
      </w:numPr>
      <w:outlineLvl w:val="4"/>
    </w:pPr>
    <w:rPr>
      <w:bCs/>
      <w:iCs w:val="0"/>
      <w:szCs w:val="26"/>
    </w:rPr>
  </w:style>
  <w:style w:type="paragraph" w:styleId="Heading6">
    <w:name w:val="heading 6"/>
    <w:basedOn w:val="Heading5"/>
    <w:link w:val="Heading6Char"/>
    <w:uiPriority w:val="9"/>
    <w:qFormat/>
    <w:rsid w:val="00621121"/>
    <w:pPr>
      <w:numPr>
        <w:ilvl w:val="5"/>
      </w:numPr>
      <w:outlineLvl w:val="5"/>
    </w:pPr>
    <w:rPr>
      <w:bCs w:val="0"/>
      <w:szCs w:val="22"/>
    </w:rPr>
  </w:style>
  <w:style w:type="paragraph" w:styleId="Heading7">
    <w:name w:val="heading 7"/>
    <w:basedOn w:val="Heading6"/>
    <w:link w:val="Heading7Char"/>
    <w:uiPriority w:val="9"/>
    <w:qFormat/>
    <w:rsid w:val="00621121"/>
    <w:pPr>
      <w:numPr>
        <w:ilvl w:val="6"/>
      </w:numPr>
      <w:outlineLvl w:val="6"/>
    </w:pPr>
  </w:style>
  <w:style w:type="paragraph" w:styleId="Heading8">
    <w:name w:val="heading 8"/>
    <w:basedOn w:val="Heading7"/>
    <w:link w:val="Heading8Char"/>
    <w:uiPriority w:val="9"/>
    <w:qFormat/>
    <w:rsid w:val="00621121"/>
    <w:pPr>
      <w:numPr>
        <w:ilvl w:val="7"/>
      </w:numPr>
      <w:outlineLvl w:val="7"/>
    </w:pPr>
    <w:rPr>
      <w:iCs/>
    </w:rPr>
  </w:style>
  <w:style w:type="paragraph" w:styleId="Heading9">
    <w:name w:val="heading 9"/>
    <w:basedOn w:val="Heading8"/>
    <w:link w:val="Heading9Char"/>
    <w:uiPriority w:val="9"/>
    <w:qFormat/>
    <w:rsid w:val="00621121"/>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730AB"/>
    <w:pPr>
      <w:ind w:left="720"/>
      <w:contextualSpacing/>
    </w:pPr>
  </w:style>
  <w:style w:type="character" w:styleId="Heading2Char" w:customStyle="1">
    <w:name w:val="Heading 2 Char"/>
    <w:link w:val="Heading2"/>
    <w:uiPriority w:val="9"/>
    <w:rsid w:val="00621121"/>
    <w:rPr>
      <w:rFonts w:ascii="Arial Bold" w:hAnsi="Arial Bold" w:eastAsia="Times New Roman" w:cs="Arial"/>
      <w:iCs/>
      <w:sz w:val="22"/>
      <w:szCs w:val="22"/>
      <w:lang w:val="en-GB" w:eastAsia="en-AU"/>
    </w:rPr>
  </w:style>
  <w:style w:type="character" w:styleId="Heading3Char" w:customStyle="1">
    <w:name w:val="Heading 3 Char"/>
    <w:link w:val="Heading3"/>
    <w:uiPriority w:val="9"/>
    <w:rsid w:val="00621121"/>
    <w:rPr>
      <w:rFonts w:ascii="Arial" w:hAnsi="Arial" w:eastAsia="Times New Roman" w:cs="Arial"/>
      <w:bCs/>
      <w:iCs/>
      <w:sz w:val="22"/>
      <w:szCs w:val="22"/>
      <w:lang w:val="en-GB" w:eastAsia="en-AU"/>
    </w:rPr>
  </w:style>
  <w:style w:type="paragraph" w:styleId="Header">
    <w:name w:val="header"/>
    <w:basedOn w:val="Normal"/>
    <w:link w:val="HeaderChar"/>
    <w:uiPriority w:val="99"/>
    <w:unhideWhenUsed/>
    <w:rsid w:val="00621121"/>
    <w:pPr>
      <w:tabs>
        <w:tab w:val="center" w:pos="4320"/>
        <w:tab w:val="right" w:pos="8640"/>
      </w:tabs>
    </w:pPr>
    <w:rPr>
      <w:rFonts w:eastAsia="Cambria"/>
    </w:rPr>
  </w:style>
  <w:style w:type="character" w:styleId="HeaderChar" w:customStyle="1">
    <w:name w:val="Header Char"/>
    <w:link w:val="Header"/>
    <w:uiPriority w:val="99"/>
    <w:rsid w:val="00621121"/>
    <w:rPr>
      <w:rFonts w:ascii="Arial" w:hAnsi="Arial" w:eastAsia="Cambria" w:cs="Times New Roman"/>
      <w:sz w:val="22"/>
      <w:szCs w:val="22"/>
      <w:lang w:val="en-AU"/>
    </w:rPr>
  </w:style>
  <w:style w:type="paragraph" w:styleId="Footer">
    <w:name w:val="footer"/>
    <w:basedOn w:val="Normal"/>
    <w:link w:val="FooterChar"/>
    <w:uiPriority w:val="99"/>
    <w:unhideWhenUsed/>
    <w:rsid w:val="00621121"/>
    <w:pPr>
      <w:tabs>
        <w:tab w:val="center" w:pos="4320"/>
        <w:tab w:val="right" w:pos="8640"/>
      </w:tabs>
    </w:pPr>
    <w:rPr>
      <w:rFonts w:eastAsia="Cambria"/>
    </w:rPr>
  </w:style>
  <w:style w:type="character" w:styleId="FooterChar" w:customStyle="1">
    <w:name w:val="Footer Char"/>
    <w:link w:val="Footer"/>
    <w:uiPriority w:val="99"/>
    <w:rsid w:val="00621121"/>
    <w:rPr>
      <w:rFonts w:ascii="Arial" w:hAnsi="Arial" w:eastAsia="Cambria" w:cs="Times New Roman"/>
      <w:sz w:val="22"/>
      <w:szCs w:val="22"/>
      <w:lang w:val="en-AU"/>
    </w:rPr>
  </w:style>
  <w:style w:type="paragraph" w:styleId="BalloonText">
    <w:name w:val="Balloon Text"/>
    <w:basedOn w:val="Normal"/>
    <w:link w:val="BalloonTextChar"/>
    <w:uiPriority w:val="99"/>
    <w:semiHidden/>
    <w:unhideWhenUsed/>
    <w:rsid w:val="00621121"/>
    <w:rPr>
      <w:rFonts w:ascii="Lucida Grande" w:hAnsi="Lucida Grande" w:eastAsia="Cambria" w:cs="Lucida Grande"/>
      <w:sz w:val="18"/>
      <w:szCs w:val="18"/>
    </w:rPr>
  </w:style>
  <w:style w:type="character" w:styleId="BalloonTextChar" w:customStyle="1">
    <w:name w:val="Balloon Text Char"/>
    <w:link w:val="BalloonText"/>
    <w:uiPriority w:val="99"/>
    <w:semiHidden/>
    <w:rsid w:val="00621121"/>
    <w:rPr>
      <w:rFonts w:ascii="Lucida Grande" w:hAnsi="Lucida Grande" w:eastAsia="Cambria" w:cs="Lucida Grande"/>
      <w:sz w:val="18"/>
      <w:szCs w:val="18"/>
      <w:lang w:val="en-AU"/>
    </w:rPr>
  </w:style>
  <w:style w:type="paragraph" w:styleId="BodyText">
    <w:name w:val="Body Text"/>
    <w:link w:val="BodyTextChar"/>
    <w:uiPriority w:val="4"/>
    <w:qFormat/>
    <w:rsid w:val="00621121"/>
    <w:pPr>
      <w:spacing w:after="240"/>
    </w:pPr>
    <w:rPr>
      <w:rFonts w:ascii="Arial" w:hAnsi="Arial" w:eastAsia="Times New Roman" w:cs="Times New Roman"/>
      <w:sz w:val="22"/>
      <w:lang w:val="en-GB" w:eastAsia="en-GB"/>
    </w:rPr>
  </w:style>
  <w:style w:type="character" w:styleId="BodyTextChar" w:customStyle="1">
    <w:name w:val="Body Text Char"/>
    <w:link w:val="BodyText"/>
    <w:uiPriority w:val="4"/>
    <w:rsid w:val="00621121"/>
    <w:rPr>
      <w:rFonts w:ascii="Arial" w:hAnsi="Arial" w:eastAsia="Times New Roman" w:cs="Times New Roman"/>
      <w:sz w:val="22"/>
      <w:lang w:val="en-GB" w:eastAsia="en-GB"/>
    </w:rPr>
  </w:style>
  <w:style w:type="paragraph" w:styleId="AnnexureH1" w:customStyle="1">
    <w:name w:val="Annexure H1"/>
    <w:next w:val="Normal"/>
    <w:uiPriority w:val="2"/>
    <w:qFormat/>
    <w:rsid w:val="00621121"/>
    <w:pPr>
      <w:keepNext/>
      <w:pageBreakBefore/>
      <w:numPr>
        <w:numId w:val="4"/>
      </w:numPr>
      <w:spacing w:after="240"/>
      <w:jc w:val="center"/>
    </w:pPr>
    <w:rPr>
      <w:rFonts w:ascii="Arial Bold" w:hAnsi="Arial Bold" w:eastAsia="Times New Roman" w:cs="Times New Roman"/>
      <w:sz w:val="22"/>
      <w:lang w:val="en-AU" w:eastAsia="en-AU"/>
    </w:rPr>
  </w:style>
  <w:style w:type="paragraph" w:styleId="AnnexureH2" w:customStyle="1">
    <w:name w:val="Annexure H2"/>
    <w:basedOn w:val="AnnexureH1"/>
    <w:uiPriority w:val="2"/>
    <w:qFormat/>
    <w:rsid w:val="00621121"/>
    <w:pPr>
      <w:keepNext w:val="0"/>
      <w:pageBreakBefore w:val="0"/>
      <w:numPr>
        <w:ilvl w:val="1"/>
      </w:numPr>
      <w:jc w:val="left"/>
    </w:pPr>
    <w:rPr>
      <w:rFonts w:ascii="Arial" w:hAnsi="Arial"/>
    </w:rPr>
  </w:style>
  <w:style w:type="paragraph" w:styleId="AnnexureH3" w:customStyle="1">
    <w:name w:val="Annexure H3"/>
    <w:basedOn w:val="AnnexureH2"/>
    <w:uiPriority w:val="2"/>
    <w:qFormat/>
    <w:rsid w:val="00621121"/>
    <w:pPr>
      <w:numPr>
        <w:ilvl w:val="2"/>
      </w:numPr>
    </w:pPr>
  </w:style>
  <w:style w:type="paragraph" w:styleId="AnnexureH4" w:customStyle="1">
    <w:name w:val="Annexure H4"/>
    <w:basedOn w:val="AnnexureH3"/>
    <w:uiPriority w:val="2"/>
    <w:qFormat/>
    <w:rsid w:val="00621121"/>
    <w:pPr>
      <w:numPr>
        <w:ilvl w:val="3"/>
      </w:numPr>
    </w:pPr>
  </w:style>
  <w:style w:type="paragraph" w:styleId="AnnexureH5" w:customStyle="1">
    <w:name w:val="Annexure H5"/>
    <w:basedOn w:val="AnnexureH4"/>
    <w:uiPriority w:val="2"/>
    <w:qFormat/>
    <w:rsid w:val="00621121"/>
    <w:pPr>
      <w:numPr>
        <w:ilvl w:val="4"/>
      </w:numPr>
    </w:pPr>
  </w:style>
  <w:style w:type="paragraph" w:styleId="AnnexureH6" w:customStyle="1">
    <w:name w:val="Annexure H6"/>
    <w:basedOn w:val="AnnexureH5"/>
    <w:uiPriority w:val="2"/>
    <w:qFormat/>
    <w:rsid w:val="00621121"/>
    <w:pPr>
      <w:numPr>
        <w:ilvl w:val="5"/>
      </w:numPr>
    </w:pPr>
  </w:style>
  <w:style w:type="paragraph" w:styleId="AnnexureH7" w:customStyle="1">
    <w:name w:val="Annexure H7"/>
    <w:basedOn w:val="AnnexureH6"/>
    <w:uiPriority w:val="2"/>
    <w:qFormat/>
    <w:rsid w:val="00621121"/>
    <w:pPr>
      <w:numPr>
        <w:ilvl w:val="6"/>
      </w:numPr>
    </w:pPr>
  </w:style>
  <w:style w:type="paragraph" w:styleId="AnnexureH8" w:customStyle="1">
    <w:name w:val="Annexure H8"/>
    <w:basedOn w:val="AnnexureH7"/>
    <w:uiPriority w:val="2"/>
    <w:qFormat/>
    <w:rsid w:val="00621121"/>
    <w:pPr>
      <w:numPr>
        <w:ilvl w:val="7"/>
      </w:numPr>
    </w:pPr>
  </w:style>
  <w:style w:type="paragraph" w:styleId="AnnexureH9" w:customStyle="1">
    <w:name w:val="Annexure H9"/>
    <w:basedOn w:val="AnnexureH8"/>
    <w:uiPriority w:val="2"/>
    <w:qFormat/>
    <w:rsid w:val="00621121"/>
    <w:pPr>
      <w:numPr>
        <w:ilvl w:val="8"/>
      </w:numPr>
    </w:pPr>
  </w:style>
  <w:style w:type="paragraph" w:styleId="BodyText2">
    <w:name w:val="Body Text 2"/>
    <w:basedOn w:val="BodyText"/>
    <w:link w:val="BodyText2Char"/>
    <w:uiPriority w:val="4"/>
    <w:qFormat/>
    <w:rsid w:val="00621121"/>
    <w:pPr>
      <w:ind w:left="709"/>
    </w:pPr>
  </w:style>
  <w:style w:type="character" w:styleId="BodyText2Char" w:customStyle="1">
    <w:name w:val="Body Text 2 Char"/>
    <w:link w:val="BodyText2"/>
    <w:uiPriority w:val="4"/>
    <w:rsid w:val="00621121"/>
    <w:rPr>
      <w:rFonts w:ascii="Arial" w:hAnsi="Arial" w:eastAsia="Times New Roman" w:cs="Times New Roman"/>
      <w:sz w:val="22"/>
      <w:lang w:val="en-GB" w:eastAsia="en-GB"/>
    </w:rPr>
  </w:style>
  <w:style w:type="paragraph" w:styleId="BodyText3">
    <w:name w:val="Body Text 3"/>
    <w:basedOn w:val="BodyText2"/>
    <w:link w:val="BodyText3Char"/>
    <w:uiPriority w:val="4"/>
    <w:qFormat/>
    <w:rsid w:val="00621121"/>
    <w:pPr>
      <w:ind w:left="1418"/>
    </w:pPr>
    <w:rPr>
      <w:szCs w:val="16"/>
    </w:rPr>
  </w:style>
  <w:style w:type="character" w:styleId="BodyText3Char" w:customStyle="1">
    <w:name w:val="Body Text 3 Char"/>
    <w:link w:val="BodyText3"/>
    <w:uiPriority w:val="4"/>
    <w:rsid w:val="00621121"/>
    <w:rPr>
      <w:rFonts w:ascii="Arial" w:hAnsi="Arial" w:eastAsia="Times New Roman" w:cs="Times New Roman"/>
      <w:sz w:val="22"/>
      <w:szCs w:val="16"/>
      <w:lang w:val="en-GB" w:eastAsia="en-GB"/>
    </w:rPr>
  </w:style>
  <w:style w:type="paragraph" w:styleId="BodyText4" w:customStyle="1">
    <w:name w:val="Body Text 4"/>
    <w:basedOn w:val="BodyText3"/>
    <w:uiPriority w:val="4"/>
    <w:qFormat/>
    <w:rsid w:val="00621121"/>
    <w:pPr>
      <w:ind w:left="2126"/>
    </w:pPr>
  </w:style>
  <w:style w:type="paragraph" w:styleId="BodyText5" w:customStyle="1">
    <w:name w:val="Body Text 5"/>
    <w:basedOn w:val="BodyText4"/>
    <w:uiPriority w:val="4"/>
    <w:qFormat/>
    <w:rsid w:val="00621121"/>
    <w:pPr>
      <w:ind w:left="2835"/>
    </w:pPr>
  </w:style>
  <w:style w:type="paragraph" w:styleId="BodyText6" w:customStyle="1">
    <w:name w:val="Body Text 6"/>
    <w:basedOn w:val="BodyText5"/>
    <w:uiPriority w:val="4"/>
    <w:qFormat/>
    <w:rsid w:val="00621121"/>
    <w:pPr>
      <w:ind w:left="3544"/>
    </w:pPr>
  </w:style>
  <w:style w:type="paragraph" w:styleId="BodyText7" w:customStyle="1">
    <w:name w:val="Body Text 7"/>
    <w:basedOn w:val="BodyText5"/>
    <w:uiPriority w:val="4"/>
    <w:qFormat/>
    <w:rsid w:val="00621121"/>
    <w:pPr>
      <w:ind w:left="4253"/>
    </w:pPr>
  </w:style>
  <w:style w:type="paragraph" w:styleId="BodyText8" w:customStyle="1">
    <w:name w:val="Body Text 8"/>
    <w:basedOn w:val="BodyText5"/>
    <w:uiPriority w:val="4"/>
    <w:qFormat/>
    <w:rsid w:val="00621121"/>
    <w:pPr>
      <w:ind w:left="4961"/>
    </w:pPr>
  </w:style>
  <w:style w:type="paragraph" w:styleId="BodyText9" w:customStyle="1">
    <w:name w:val="Body Text 9"/>
    <w:basedOn w:val="BodyText5"/>
    <w:uiPriority w:val="4"/>
    <w:qFormat/>
    <w:rsid w:val="00621121"/>
    <w:pPr>
      <w:ind w:left="5670"/>
    </w:pPr>
  </w:style>
  <w:style w:type="paragraph" w:styleId="bracket" w:customStyle="1">
    <w:name w:val="bracket"/>
    <w:basedOn w:val="Normal"/>
    <w:rsid w:val="00621121"/>
    <w:pPr>
      <w:numPr>
        <w:numId w:val="2"/>
      </w:numPr>
      <w:spacing w:after="240"/>
    </w:pPr>
    <w:rPr>
      <w:rFonts w:eastAsia="Times New Roman"/>
      <w:szCs w:val="20"/>
    </w:rPr>
  </w:style>
  <w:style w:type="paragraph" w:styleId="executionprovision2" w:customStyle="1">
    <w:name w:val="execution provision 2"/>
    <w:basedOn w:val="Normal"/>
    <w:next w:val="Normal"/>
    <w:uiPriority w:val="5"/>
    <w:qFormat/>
    <w:rsid w:val="00621121"/>
    <w:pPr>
      <w:keepNext/>
    </w:pPr>
    <w:rPr>
      <w:rFonts w:eastAsia="Times New Roman"/>
      <w:sz w:val="16"/>
      <w:lang w:val="en-GB" w:eastAsia="en-GB"/>
    </w:rPr>
  </w:style>
  <w:style w:type="paragraph" w:styleId="Headingprimary" w:customStyle="1">
    <w:name w:val="Heading (primary)"/>
    <w:next w:val="Normal"/>
    <w:uiPriority w:val="7"/>
    <w:qFormat/>
    <w:rsid w:val="00621121"/>
    <w:pPr>
      <w:keepNext/>
      <w:spacing w:after="240"/>
    </w:pPr>
    <w:rPr>
      <w:rFonts w:ascii="Arial Bold" w:hAnsi="Arial Bold" w:eastAsia="Times New Roman" w:cs="Times New Roman"/>
      <w:b/>
      <w:caps/>
      <w:color w:val="000090"/>
      <w:sz w:val="22"/>
      <w:szCs w:val="22"/>
      <w:lang w:val="en-GB"/>
    </w:rPr>
  </w:style>
  <w:style w:type="paragraph" w:styleId="Headingsecondary" w:customStyle="1">
    <w:name w:val="Heading (secondary)"/>
    <w:next w:val="Normal"/>
    <w:uiPriority w:val="7"/>
    <w:qFormat/>
    <w:rsid w:val="00621121"/>
    <w:pPr>
      <w:keepNext/>
      <w:spacing w:after="240"/>
    </w:pPr>
    <w:rPr>
      <w:rFonts w:ascii="Arial Bold" w:hAnsi="Arial Bold" w:eastAsia="Times New Roman" w:cs="Times New Roman"/>
      <w:b/>
      <w:sz w:val="22"/>
      <w:szCs w:val="22"/>
      <w:lang w:val="en-GB"/>
    </w:rPr>
  </w:style>
  <w:style w:type="paragraph" w:styleId="Headingtertiary" w:customStyle="1">
    <w:name w:val="Heading (tertiary)"/>
    <w:next w:val="Normal"/>
    <w:uiPriority w:val="7"/>
    <w:qFormat/>
    <w:rsid w:val="00621121"/>
    <w:pPr>
      <w:keepNext/>
      <w:spacing w:after="240"/>
    </w:pPr>
    <w:rPr>
      <w:rFonts w:ascii="Arial" w:hAnsi="Arial" w:eastAsia="Times New Roman" w:cs="Times New Roman"/>
      <w:i/>
      <w:sz w:val="22"/>
      <w:szCs w:val="22"/>
      <w:lang w:val="en-GB"/>
    </w:rPr>
  </w:style>
  <w:style w:type="character" w:styleId="Heading1Char" w:customStyle="1">
    <w:name w:val="Heading 1 Char"/>
    <w:link w:val="Heading1"/>
    <w:uiPriority w:val="9"/>
    <w:rsid w:val="00621121"/>
    <w:rPr>
      <w:rFonts w:ascii="Arial Bold" w:hAnsi="Arial Bold" w:eastAsia="Times New Roman" w:cs="Arial"/>
      <w:b/>
      <w:bCs/>
      <w:caps/>
      <w:color w:val="000090"/>
      <w:sz w:val="22"/>
      <w:szCs w:val="32"/>
      <w:lang w:val="en-GB" w:eastAsia="en-AU"/>
    </w:rPr>
  </w:style>
  <w:style w:type="character" w:styleId="Heading4Char" w:customStyle="1">
    <w:name w:val="Heading 4 Char"/>
    <w:link w:val="Heading4"/>
    <w:uiPriority w:val="9"/>
    <w:rsid w:val="00621121"/>
    <w:rPr>
      <w:rFonts w:ascii="Arial" w:hAnsi="Arial" w:eastAsia="Times New Roman" w:cs="Arial"/>
      <w:iCs/>
      <w:sz w:val="22"/>
      <w:szCs w:val="28"/>
      <w:lang w:val="en-GB" w:eastAsia="en-AU"/>
    </w:rPr>
  </w:style>
  <w:style w:type="character" w:styleId="Heading5Char" w:customStyle="1">
    <w:name w:val="Heading 5 Char"/>
    <w:link w:val="Heading5"/>
    <w:uiPriority w:val="9"/>
    <w:rsid w:val="00621121"/>
    <w:rPr>
      <w:rFonts w:ascii="Arial" w:hAnsi="Arial" w:eastAsia="Times New Roman" w:cs="Arial"/>
      <w:bCs/>
      <w:sz w:val="22"/>
      <w:szCs w:val="26"/>
      <w:lang w:val="en-GB" w:eastAsia="en-AU"/>
    </w:rPr>
  </w:style>
  <w:style w:type="character" w:styleId="Heading6Char" w:customStyle="1">
    <w:name w:val="Heading 6 Char"/>
    <w:link w:val="Heading6"/>
    <w:uiPriority w:val="9"/>
    <w:rsid w:val="00621121"/>
    <w:rPr>
      <w:rFonts w:ascii="Arial" w:hAnsi="Arial" w:eastAsia="Times New Roman" w:cs="Arial"/>
      <w:sz w:val="22"/>
      <w:szCs w:val="22"/>
      <w:lang w:val="en-GB" w:eastAsia="en-AU"/>
    </w:rPr>
  </w:style>
  <w:style w:type="character" w:styleId="Heading7Char" w:customStyle="1">
    <w:name w:val="Heading 7 Char"/>
    <w:link w:val="Heading7"/>
    <w:uiPriority w:val="9"/>
    <w:rsid w:val="00621121"/>
    <w:rPr>
      <w:rFonts w:ascii="Arial" w:hAnsi="Arial" w:eastAsia="Times New Roman" w:cs="Arial"/>
      <w:sz w:val="22"/>
      <w:szCs w:val="22"/>
      <w:lang w:val="en-GB" w:eastAsia="en-AU"/>
    </w:rPr>
  </w:style>
  <w:style w:type="character" w:styleId="Heading8Char" w:customStyle="1">
    <w:name w:val="Heading 8 Char"/>
    <w:link w:val="Heading8"/>
    <w:uiPriority w:val="9"/>
    <w:rsid w:val="00621121"/>
    <w:rPr>
      <w:rFonts w:ascii="Arial" w:hAnsi="Arial" w:eastAsia="Times New Roman" w:cs="Arial"/>
      <w:iCs/>
      <w:sz w:val="22"/>
      <w:szCs w:val="22"/>
      <w:lang w:val="en-GB" w:eastAsia="en-AU"/>
    </w:rPr>
  </w:style>
  <w:style w:type="character" w:styleId="Heading9Char" w:customStyle="1">
    <w:name w:val="Heading 9 Char"/>
    <w:link w:val="Heading9"/>
    <w:uiPriority w:val="9"/>
    <w:rsid w:val="00621121"/>
    <w:rPr>
      <w:rFonts w:ascii="Arial" w:hAnsi="Arial" w:eastAsia="Times New Roman" w:cs="Arial"/>
      <w:iCs/>
      <w:sz w:val="22"/>
      <w:szCs w:val="22"/>
      <w:lang w:val="en-GB" w:eastAsia="en-AU"/>
    </w:rPr>
  </w:style>
  <w:style w:type="character" w:styleId="Hyperlink">
    <w:name w:val="Hyperlink"/>
    <w:uiPriority w:val="99"/>
    <w:unhideWhenUsed/>
    <w:rsid w:val="00621121"/>
    <w:rPr>
      <w:color w:val="0000FF"/>
      <w:u w:val="single"/>
    </w:rPr>
  </w:style>
  <w:style w:type="numbering" w:styleId="LRAnnexureList" w:customStyle="1">
    <w:name w:val="LR Annexure List"/>
    <w:uiPriority w:val="99"/>
    <w:semiHidden/>
    <w:unhideWhenUsed/>
    <w:rsid w:val="00621121"/>
    <w:pPr>
      <w:numPr>
        <w:numId w:val="4"/>
      </w:numPr>
    </w:pPr>
  </w:style>
  <w:style w:type="paragraph" w:styleId="NoSpacing">
    <w:name w:val="No Spacing"/>
    <w:link w:val="NoSpacingChar"/>
    <w:qFormat/>
    <w:rsid w:val="00621121"/>
    <w:rPr>
      <w:rFonts w:ascii="PMingLiU" w:hAnsi="PMingLiU" w:eastAsia="MS Mincho" w:cs="Times New Roman"/>
      <w:sz w:val="22"/>
      <w:szCs w:val="22"/>
    </w:rPr>
  </w:style>
  <w:style w:type="character" w:styleId="NoSpacingChar" w:customStyle="1">
    <w:name w:val="No Spacing Char"/>
    <w:link w:val="NoSpacing"/>
    <w:rsid w:val="00621121"/>
    <w:rPr>
      <w:rFonts w:ascii="PMingLiU" w:hAnsi="PMingLiU" w:eastAsia="MS Mincho" w:cs="Times New Roman"/>
      <w:sz w:val="22"/>
      <w:szCs w:val="22"/>
    </w:rPr>
  </w:style>
  <w:style w:type="character" w:styleId="PageNumber">
    <w:name w:val="page number"/>
    <w:basedOn w:val="DefaultParagraphFont"/>
    <w:uiPriority w:val="99"/>
    <w:semiHidden/>
    <w:unhideWhenUsed/>
    <w:rsid w:val="00621121"/>
  </w:style>
  <w:style w:type="paragraph" w:styleId="Recital" w:customStyle="1">
    <w:name w:val="Recital"/>
    <w:uiPriority w:val="15"/>
    <w:unhideWhenUsed/>
    <w:qFormat/>
    <w:rsid w:val="00621121"/>
    <w:pPr>
      <w:numPr>
        <w:numId w:val="5"/>
      </w:numPr>
      <w:spacing w:after="240"/>
    </w:pPr>
    <w:rPr>
      <w:rFonts w:ascii="Arial" w:hAnsi="Arial" w:eastAsia="Times New Roman" w:cs="Arial"/>
      <w:sz w:val="22"/>
      <w:szCs w:val="20"/>
      <w:lang w:val="en-GB"/>
    </w:rPr>
  </w:style>
  <w:style w:type="paragraph" w:styleId="ScheduleH1" w:customStyle="1">
    <w:name w:val="Schedule H1"/>
    <w:next w:val="Normal"/>
    <w:uiPriority w:val="19"/>
    <w:qFormat/>
    <w:rsid w:val="00621121"/>
    <w:pPr>
      <w:keepNext/>
      <w:pageBreakBefore/>
      <w:numPr>
        <w:numId w:val="6"/>
      </w:numPr>
      <w:spacing w:after="240"/>
      <w:jc w:val="center"/>
    </w:pPr>
    <w:rPr>
      <w:rFonts w:ascii="Arial Bold" w:hAnsi="Arial Bold" w:eastAsia="Times New Roman" w:cs="Times New Roman"/>
      <w:sz w:val="22"/>
      <w:lang w:val="en-AU" w:eastAsia="en-AU"/>
    </w:rPr>
  </w:style>
  <w:style w:type="paragraph" w:styleId="ScheduleH2" w:customStyle="1">
    <w:name w:val="Schedule H2"/>
    <w:basedOn w:val="ScheduleH1"/>
    <w:uiPriority w:val="19"/>
    <w:qFormat/>
    <w:rsid w:val="00621121"/>
    <w:pPr>
      <w:keepNext w:val="0"/>
      <w:pageBreakBefore w:val="0"/>
      <w:numPr>
        <w:ilvl w:val="1"/>
      </w:numPr>
      <w:jc w:val="left"/>
    </w:pPr>
    <w:rPr>
      <w:rFonts w:ascii="Arial" w:hAnsi="Arial"/>
    </w:rPr>
  </w:style>
  <w:style w:type="paragraph" w:styleId="ScheduleH3" w:customStyle="1">
    <w:name w:val="Schedule H3"/>
    <w:basedOn w:val="ScheduleH2"/>
    <w:uiPriority w:val="19"/>
    <w:qFormat/>
    <w:rsid w:val="00621121"/>
    <w:pPr>
      <w:numPr>
        <w:ilvl w:val="2"/>
      </w:numPr>
    </w:pPr>
  </w:style>
  <w:style w:type="paragraph" w:styleId="ScheduleH4" w:customStyle="1">
    <w:name w:val="Schedule H4"/>
    <w:basedOn w:val="ScheduleH3"/>
    <w:uiPriority w:val="19"/>
    <w:qFormat/>
    <w:rsid w:val="00621121"/>
    <w:pPr>
      <w:numPr>
        <w:ilvl w:val="3"/>
      </w:numPr>
    </w:pPr>
  </w:style>
  <w:style w:type="paragraph" w:styleId="ScheduleH5" w:customStyle="1">
    <w:name w:val="Schedule H5"/>
    <w:basedOn w:val="ScheduleH4"/>
    <w:uiPriority w:val="19"/>
    <w:qFormat/>
    <w:rsid w:val="00621121"/>
    <w:pPr>
      <w:numPr>
        <w:ilvl w:val="4"/>
      </w:numPr>
    </w:pPr>
  </w:style>
  <w:style w:type="paragraph" w:styleId="ScheduleH6" w:customStyle="1">
    <w:name w:val="Schedule H6"/>
    <w:basedOn w:val="ScheduleH5"/>
    <w:uiPriority w:val="19"/>
    <w:qFormat/>
    <w:rsid w:val="00621121"/>
    <w:pPr>
      <w:numPr>
        <w:ilvl w:val="5"/>
      </w:numPr>
    </w:pPr>
  </w:style>
  <w:style w:type="paragraph" w:styleId="ScheduleH7" w:customStyle="1">
    <w:name w:val="Schedule H7"/>
    <w:basedOn w:val="ScheduleH6"/>
    <w:uiPriority w:val="19"/>
    <w:qFormat/>
    <w:rsid w:val="00621121"/>
    <w:pPr>
      <w:numPr>
        <w:ilvl w:val="6"/>
      </w:numPr>
    </w:pPr>
  </w:style>
  <w:style w:type="paragraph" w:styleId="ScheduleH8" w:customStyle="1">
    <w:name w:val="Schedule H8"/>
    <w:basedOn w:val="ScheduleH7"/>
    <w:uiPriority w:val="19"/>
    <w:qFormat/>
    <w:rsid w:val="00621121"/>
    <w:pPr>
      <w:numPr>
        <w:ilvl w:val="7"/>
      </w:numPr>
    </w:pPr>
  </w:style>
  <w:style w:type="paragraph" w:styleId="ScheduleH9" w:customStyle="1">
    <w:name w:val="Schedule H9"/>
    <w:basedOn w:val="ScheduleH8"/>
    <w:uiPriority w:val="19"/>
    <w:qFormat/>
    <w:rsid w:val="00621121"/>
    <w:pPr>
      <w:numPr>
        <w:ilvl w:val="8"/>
      </w:numPr>
    </w:pPr>
  </w:style>
  <w:style w:type="table" w:styleId="TableGrid">
    <w:name w:val="Table Grid"/>
    <w:basedOn w:val="TableNormal"/>
    <w:uiPriority w:val="1"/>
    <w:rsid w:val="00621121"/>
    <w:rPr>
      <w:rFonts w:ascii="Cambria" w:hAnsi="Cambria" w:eastAsia="MS Mincho" w:cs="Times New Roman"/>
      <w:sz w:val="22"/>
      <w:szCs w:val="22"/>
      <w:lang w:val="en-AU"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AHeading">
    <w:name w:val="toa heading"/>
    <w:basedOn w:val="Normal"/>
    <w:next w:val="Normal"/>
    <w:uiPriority w:val="99"/>
    <w:semiHidden/>
    <w:unhideWhenUsed/>
    <w:rsid w:val="00621121"/>
    <w:pPr>
      <w:spacing w:before="120"/>
    </w:pPr>
    <w:rPr>
      <w:rFonts w:ascii="Calibri" w:hAnsi="Calibri" w:eastAsia="MS Gothic"/>
      <w:b/>
      <w:bCs/>
    </w:rPr>
  </w:style>
  <w:style w:type="paragraph" w:styleId="TOC1">
    <w:name w:val="toc 1"/>
    <w:next w:val="TOC2"/>
    <w:link w:val="TOC1Char"/>
    <w:uiPriority w:val="39"/>
    <w:unhideWhenUsed/>
    <w:qFormat/>
    <w:rsid w:val="00621121"/>
    <w:pPr>
      <w:tabs>
        <w:tab w:val="right" w:leader="dot" w:pos="9072"/>
      </w:tabs>
      <w:spacing w:before="120"/>
    </w:pPr>
    <w:rPr>
      <w:rFonts w:ascii="Arial" w:hAnsi="Arial" w:eastAsia="Times New Roman" w:cs="Times New Roman"/>
      <w:caps/>
      <w:noProof/>
      <w:sz w:val="22"/>
      <w:lang w:val="en-GB" w:eastAsia="en-GB"/>
    </w:rPr>
  </w:style>
  <w:style w:type="character" w:styleId="TOC1Char" w:customStyle="1">
    <w:name w:val="TOC 1 Char"/>
    <w:link w:val="TOC1"/>
    <w:uiPriority w:val="39"/>
    <w:rsid w:val="00621121"/>
    <w:rPr>
      <w:rFonts w:ascii="Arial" w:hAnsi="Arial" w:eastAsia="Times New Roman" w:cs="Times New Roman"/>
      <w:caps/>
      <w:noProof/>
      <w:sz w:val="22"/>
      <w:lang w:val="en-GB" w:eastAsia="en-GB"/>
    </w:rPr>
  </w:style>
  <w:style w:type="paragraph" w:styleId="TOC2">
    <w:name w:val="toc 2"/>
    <w:basedOn w:val="TOC1"/>
    <w:next w:val="TOC3"/>
    <w:link w:val="TOC2Char"/>
    <w:uiPriority w:val="39"/>
    <w:unhideWhenUsed/>
    <w:qFormat/>
    <w:rsid w:val="00621121"/>
    <w:pPr>
      <w:tabs>
        <w:tab w:val="left" w:pos="851"/>
      </w:tabs>
      <w:ind w:left="851" w:hanging="851"/>
    </w:pPr>
  </w:style>
  <w:style w:type="character" w:styleId="TOC2Char" w:customStyle="1">
    <w:name w:val="TOC 2 Char"/>
    <w:link w:val="TOC2"/>
    <w:uiPriority w:val="39"/>
    <w:rsid w:val="00621121"/>
    <w:rPr>
      <w:rFonts w:ascii="Arial" w:hAnsi="Arial" w:eastAsia="Times New Roman" w:cs="Times New Roman"/>
      <w:caps/>
      <w:noProof/>
      <w:sz w:val="22"/>
      <w:lang w:val="en-GB" w:eastAsia="en-GB"/>
    </w:rPr>
  </w:style>
  <w:style w:type="paragraph" w:styleId="TOC3">
    <w:name w:val="toc 3"/>
    <w:basedOn w:val="TOC2"/>
    <w:next w:val="TOC4"/>
    <w:link w:val="TOC3Char"/>
    <w:uiPriority w:val="24"/>
    <w:unhideWhenUsed/>
    <w:qFormat/>
    <w:rsid w:val="00621121"/>
    <w:pPr>
      <w:tabs>
        <w:tab w:val="left" w:pos="1701"/>
      </w:tabs>
      <w:spacing w:before="0"/>
      <w:ind w:left="1702"/>
    </w:pPr>
    <w:rPr>
      <w:caps w:val="0"/>
    </w:rPr>
  </w:style>
  <w:style w:type="character" w:styleId="TOC3Char" w:customStyle="1">
    <w:name w:val="TOC 3 Char"/>
    <w:link w:val="TOC3"/>
    <w:uiPriority w:val="24"/>
    <w:rsid w:val="00621121"/>
    <w:rPr>
      <w:rFonts w:ascii="Arial" w:hAnsi="Arial" w:eastAsia="Times New Roman" w:cs="Times New Roman"/>
      <w:noProof/>
      <w:sz w:val="22"/>
      <w:lang w:val="en-GB" w:eastAsia="en-GB"/>
    </w:rPr>
  </w:style>
  <w:style w:type="paragraph" w:styleId="TOC4">
    <w:name w:val="toc 4"/>
    <w:basedOn w:val="TOC3"/>
    <w:next w:val="TOC5"/>
    <w:uiPriority w:val="39"/>
    <w:unhideWhenUsed/>
    <w:qFormat/>
    <w:rsid w:val="00621121"/>
    <w:pPr>
      <w:tabs>
        <w:tab w:val="clear" w:pos="851"/>
        <w:tab w:val="clear" w:pos="1701"/>
      </w:tabs>
      <w:spacing w:before="120"/>
      <w:ind w:left="0" w:firstLine="0"/>
    </w:pPr>
    <w:rPr>
      <w:caps/>
    </w:rPr>
  </w:style>
  <w:style w:type="paragraph" w:styleId="TOC5">
    <w:name w:val="toc 5"/>
    <w:basedOn w:val="TOC4"/>
    <w:next w:val="Normal"/>
    <w:uiPriority w:val="39"/>
    <w:unhideWhenUsed/>
    <w:qFormat/>
    <w:rsid w:val="00621121"/>
    <w:pPr>
      <w:spacing w:before="0"/>
    </w:pPr>
  </w:style>
  <w:style w:type="paragraph" w:styleId="TOC6">
    <w:name w:val="toc 6"/>
    <w:basedOn w:val="Normal"/>
    <w:next w:val="Normal"/>
    <w:autoRedefine/>
    <w:uiPriority w:val="39"/>
    <w:unhideWhenUsed/>
    <w:rsid w:val="00621121"/>
    <w:pPr>
      <w:spacing w:after="100"/>
      <w:ind w:left="1100"/>
    </w:pPr>
    <w:rPr>
      <w:rFonts w:eastAsia="Cambria"/>
    </w:rPr>
  </w:style>
  <w:style w:type="paragraph" w:styleId="TOC7">
    <w:name w:val="toc 7"/>
    <w:basedOn w:val="Normal"/>
    <w:next w:val="Normal"/>
    <w:autoRedefine/>
    <w:uiPriority w:val="39"/>
    <w:unhideWhenUsed/>
    <w:rsid w:val="00621121"/>
    <w:pPr>
      <w:spacing w:after="100"/>
      <w:ind w:left="1320"/>
    </w:pPr>
    <w:rPr>
      <w:rFonts w:eastAsia="Cambria"/>
    </w:rPr>
  </w:style>
  <w:style w:type="paragraph" w:styleId="TOC8">
    <w:name w:val="toc 8"/>
    <w:basedOn w:val="Normal"/>
    <w:next w:val="Normal"/>
    <w:autoRedefine/>
    <w:uiPriority w:val="39"/>
    <w:unhideWhenUsed/>
    <w:rsid w:val="00621121"/>
    <w:pPr>
      <w:spacing w:after="100"/>
      <w:ind w:left="1540"/>
    </w:pPr>
    <w:rPr>
      <w:rFonts w:eastAsia="Cambria"/>
    </w:rPr>
  </w:style>
  <w:style w:type="paragraph" w:styleId="TOC9">
    <w:name w:val="toc 9"/>
    <w:basedOn w:val="Normal"/>
    <w:next w:val="Normal"/>
    <w:autoRedefine/>
    <w:uiPriority w:val="39"/>
    <w:unhideWhenUsed/>
    <w:rsid w:val="00621121"/>
    <w:pPr>
      <w:spacing w:after="100"/>
      <w:ind w:left="1760"/>
    </w:pPr>
    <w:rPr>
      <w:rFonts w:eastAsia="Cambria"/>
    </w:rPr>
  </w:style>
  <w:style w:type="paragraph" w:styleId="TOCHeading">
    <w:name w:val="TOC Heading"/>
    <w:basedOn w:val="Heading1"/>
    <w:next w:val="Normal"/>
    <w:uiPriority w:val="39"/>
    <w:semiHidden/>
    <w:unhideWhenUsed/>
    <w:rsid w:val="00621121"/>
    <w:pPr>
      <w:keepLines/>
      <w:numPr>
        <w:numId w:val="0"/>
      </w:numPr>
      <w:spacing w:before="480" w:after="0"/>
      <w:outlineLvl w:val="9"/>
    </w:pPr>
    <w:rPr>
      <w:rFonts w:ascii="Calibri" w:hAnsi="Calibri" w:eastAsia="MS Gothic" w:cs="Times New Roman"/>
      <w:caps w:val="0"/>
      <w:color w:val="365F91"/>
      <w:sz w:val="28"/>
      <w:szCs w:val="28"/>
      <w:lang w:val="en-AU" w:eastAsia="en-US"/>
    </w:rPr>
  </w:style>
  <w:style w:type="paragraph" w:styleId="PlainText">
    <w:name w:val="Plain Text"/>
    <w:basedOn w:val="Normal"/>
    <w:link w:val="PlainTextChar"/>
    <w:rsid w:val="00203311"/>
    <w:pPr>
      <w:spacing w:before="40" w:after="40"/>
      <w:contextualSpacing/>
    </w:pPr>
    <w:rPr>
      <w:rFonts w:ascii="Book Antiqua" w:hAnsi="Book Antiqua" w:eastAsia="Times New Roman"/>
      <w:szCs w:val="20"/>
      <w:lang w:eastAsia="x-none"/>
    </w:rPr>
  </w:style>
  <w:style w:type="character" w:styleId="PlainTextChar" w:customStyle="1">
    <w:name w:val="Plain Text Char"/>
    <w:basedOn w:val="DefaultParagraphFont"/>
    <w:link w:val="PlainText"/>
    <w:rsid w:val="00203311"/>
    <w:rPr>
      <w:rFonts w:ascii="Book Antiqua" w:hAnsi="Book Antiqua" w:eastAsia="Times New Roman" w:cs="Times New Roman"/>
      <w:sz w:val="22"/>
      <w:szCs w:val="20"/>
      <w:lang w:val="en-AU" w:eastAsia="x-none"/>
    </w:rPr>
  </w:style>
  <w:style w:type="paragraph" w:styleId="Revision">
    <w:name w:val="Revision"/>
    <w:hidden/>
    <w:uiPriority w:val="99"/>
    <w:semiHidden/>
    <w:rsid w:val="00974E96"/>
    <w:rPr>
      <w:rFonts w:ascii="Arial" w:hAnsi="Arial" w:eastAsia="Calibri" w:cs="Times New Roman"/>
      <w:sz w:val="22"/>
      <w:szCs w:val="22"/>
      <w:lang w:val="en-AU"/>
    </w:rPr>
  </w:style>
  <w:style w:type="table" w:styleId="ListTable3-Accent1">
    <w:name w:val="List Table 3 Accent 1"/>
    <w:basedOn w:val="TableNormal"/>
    <w:uiPriority w:val="48"/>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rPr>
      <w:tblPr/>
      <w:tcPr>
        <w:shd w:val="clear" w:color="auto" w:fill="4472C4" w:themeFill="accent1"/>
      </w:tcPr>
    </w:tblStylePr>
    <w:tblStylePr w:type="lastRow">
      <w:rPr>
        <w:b/>
        <w:bCs/>
      </w:rPr>
      <w:tblPr/>
      <w:tcPr>
        <w:tcBorders>
          <w:top w:val="double" w:color="4472C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1" w:sz="4" w:space="0"/>
          <w:right w:val="single" w:color="4472C4" w:themeColor="accent1" w:sz="4" w:space="0"/>
        </w:tcBorders>
      </w:tcPr>
    </w:tblStylePr>
    <w:tblStylePr w:type="band1Horz">
      <w:tblPr/>
      <w:tcPr>
        <w:tcBorders>
          <w:top w:val="single" w:color="4472C4" w:themeColor="accent1" w:sz="4" w:space="0"/>
          <w:bottom w:val="single" w:color="4472C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1" w:sz="4" w:space="0"/>
          <w:left w:val="nil"/>
        </w:tcBorders>
      </w:tcPr>
    </w:tblStylePr>
    <w:tblStylePr w:type="swCell">
      <w:tblPr/>
      <w:tcPr>
        <w:tcBorders>
          <w:top w:val="double" w:color="4472C4" w:themeColor="accent1" w:sz="4" w:space="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image" Target="/media/image2.png" Id="R0596323d36724ebe"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CDBDA-DC1A-4659-97FA-0E0BA8E37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aeb64-d00c-4261-bc64-03be61361490"/>
    <ds:schemaRef ds:uri="64c7acce-8a65-4cc0-93ff-9c6476977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3D2B9-6776-460F-ADAC-AA3FC8BD1618}">
  <ds:schemaRefs>
    <ds:schemaRef ds:uri="http://schemas.microsoft.com/office/2006/metadata/properties"/>
    <ds:schemaRef ds:uri="http://schemas.microsoft.com/office/infopath/2007/PartnerControls"/>
    <ds:schemaRef ds:uri="883aeb64-d00c-4261-bc64-03be61361490"/>
    <ds:schemaRef ds:uri="64c7acce-8a65-4cc0-93ff-9c6476977cd6"/>
  </ds:schemaRefs>
</ds:datastoreItem>
</file>

<file path=customXml/itemProps3.xml><?xml version="1.0" encoding="utf-8"?>
<ds:datastoreItem xmlns:ds="http://schemas.openxmlformats.org/officeDocument/2006/customXml" ds:itemID="{0E2A8FAD-4170-4E2D-83F7-98275BDEF8C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NSW Office of Sport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Committee Charter Template</dc:title>
  <dc:subject>Running your SSO</dc:subject>
  <dc:creator>Ian Fullagar</dc:creator>
  <keywords/>
  <dc:description/>
  <lastModifiedBy>Jeff Slatter</lastModifiedBy>
  <revision>9</revision>
  <lastPrinted>2018-04-09T06:07:00.0000000Z</lastPrinted>
  <dcterms:created xsi:type="dcterms:W3CDTF">2024-10-07T23:32:00.0000000Z</dcterms:created>
  <dcterms:modified xsi:type="dcterms:W3CDTF">2024-10-30T04:53:44.9722207Z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0x0101005F615DF89A27984AB5A95B49D6A2D7D1</vt:lpwstr>
  </property>
  <property fmtid="{D5CDD505-2E9C-101B-9397-08002B2CF9AE}" pid="3" name="MediaServiceImageTags">
    <vt:lpwstr/>
  </property>
</Properties>
</file>